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0"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0773E0">
        <w:rPr>
          <w:rFonts w:ascii="Times New Roman" w:hAnsi="Times New Roman" w:cs="Times New Roman"/>
          <w:b/>
          <w:sz w:val="24"/>
          <w:szCs w:val="24"/>
        </w:rPr>
        <w:t>REPUBLIKA HRVATSKA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KOPRIVNIČKO-KRIŽEVAČKA ŽUPANIJA</w:t>
      </w:r>
    </w:p>
    <w:p w:rsidR="00413715"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GRAD KRIŽEVCI</w:t>
      </w:r>
    </w:p>
    <w:p w:rsidR="000773E0"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CENTAR ZA ODGOJ, OBRAZOVANJE </w:t>
      </w:r>
    </w:p>
    <w:p w:rsidR="00413715" w:rsidRDefault="00413715"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    I REHABILITACIJU KRIŽEVCI</w:t>
      </w:r>
    </w:p>
    <w:p w:rsidR="000773E0" w:rsidRDefault="000773E0" w:rsidP="000773E0">
      <w:pPr>
        <w:pStyle w:val="Bezproreda"/>
        <w:rPr>
          <w:rFonts w:ascii="Times New Roman" w:hAnsi="Times New Roman" w:cs="Times New Roman"/>
          <w:b/>
          <w:sz w:val="24"/>
          <w:szCs w:val="24"/>
        </w:rPr>
      </w:pPr>
    </w:p>
    <w:p w:rsidR="000773E0" w:rsidRDefault="003D2EA7" w:rsidP="000773E0">
      <w:pPr>
        <w:pStyle w:val="Bezproreda"/>
        <w:rPr>
          <w:rFonts w:ascii="Times New Roman" w:hAnsi="Times New Roman" w:cs="Times New Roman"/>
          <w:sz w:val="24"/>
          <w:szCs w:val="24"/>
        </w:rPr>
      </w:pPr>
      <w:r>
        <w:rPr>
          <w:rFonts w:ascii="Times New Roman" w:hAnsi="Times New Roman" w:cs="Times New Roman"/>
          <w:sz w:val="24"/>
          <w:szCs w:val="24"/>
        </w:rPr>
        <w:t>KLASA: 602</w:t>
      </w:r>
      <w:r w:rsidR="00413715">
        <w:rPr>
          <w:rFonts w:ascii="Times New Roman" w:hAnsi="Times New Roman" w:cs="Times New Roman"/>
          <w:sz w:val="24"/>
          <w:szCs w:val="24"/>
        </w:rPr>
        <w:t>-01/18-01/</w:t>
      </w:r>
      <w:r w:rsidR="00552980">
        <w:rPr>
          <w:rFonts w:ascii="Times New Roman" w:hAnsi="Times New Roman" w:cs="Times New Roman"/>
          <w:sz w:val="24"/>
          <w:szCs w:val="24"/>
        </w:rPr>
        <w:t>21</w:t>
      </w:r>
    </w:p>
    <w:p w:rsidR="000773E0" w:rsidRDefault="00413715" w:rsidP="000773E0">
      <w:pPr>
        <w:pStyle w:val="Bezproreda"/>
        <w:rPr>
          <w:rFonts w:ascii="Times New Roman" w:hAnsi="Times New Roman" w:cs="Times New Roman"/>
          <w:sz w:val="24"/>
          <w:szCs w:val="24"/>
        </w:rPr>
      </w:pPr>
      <w:r>
        <w:rPr>
          <w:rFonts w:ascii="Times New Roman" w:hAnsi="Times New Roman" w:cs="Times New Roman"/>
          <w:sz w:val="24"/>
          <w:szCs w:val="24"/>
        </w:rPr>
        <w:t>URBROJ: 2137-82/</w:t>
      </w:r>
      <w:r w:rsidR="004B4898">
        <w:rPr>
          <w:rFonts w:ascii="Times New Roman" w:hAnsi="Times New Roman" w:cs="Times New Roman"/>
          <w:sz w:val="24"/>
          <w:szCs w:val="24"/>
        </w:rPr>
        <w:t>18-01</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w:t>
      </w:r>
    </w:p>
    <w:p w:rsidR="000773E0" w:rsidRDefault="00552980" w:rsidP="000773E0">
      <w:pPr>
        <w:pStyle w:val="Bezproreda"/>
        <w:rPr>
          <w:rFonts w:ascii="Times New Roman" w:hAnsi="Times New Roman" w:cs="Times New Roman"/>
          <w:sz w:val="24"/>
          <w:szCs w:val="24"/>
        </w:rPr>
      </w:pPr>
      <w:r>
        <w:rPr>
          <w:rFonts w:ascii="Times New Roman" w:hAnsi="Times New Roman" w:cs="Times New Roman"/>
          <w:sz w:val="24"/>
          <w:szCs w:val="24"/>
        </w:rPr>
        <w:t>Križevci, 12.11</w:t>
      </w:r>
      <w:r w:rsidR="000773E0">
        <w:rPr>
          <w:rFonts w:ascii="Times New Roman" w:hAnsi="Times New Roman" w:cs="Times New Roman"/>
          <w:sz w:val="24"/>
          <w:szCs w:val="24"/>
        </w:rPr>
        <w:t>.2018.</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Na temelju Pravilnika o provedbi postupaka jednostav</w:t>
      </w:r>
      <w:r w:rsidR="00FA7354">
        <w:rPr>
          <w:rFonts w:ascii="Times New Roman" w:hAnsi="Times New Roman" w:cs="Times New Roman"/>
          <w:sz w:val="24"/>
          <w:szCs w:val="24"/>
        </w:rPr>
        <w:t>ne nabave  KLASA 003-01/17-01/5, URBROJ: 2137-82/17-03</w:t>
      </w:r>
      <w:r>
        <w:rPr>
          <w:rFonts w:ascii="Times New Roman" w:hAnsi="Times New Roman" w:cs="Times New Roman"/>
          <w:sz w:val="24"/>
          <w:szCs w:val="24"/>
        </w:rPr>
        <w:t xml:space="preserve"> od 28.06</w:t>
      </w:r>
      <w:r w:rsidR="00413715">
        <w:rPr>
          <w:rFonts w:ascii="Times New Roman" w:hAnsi="Times New Roman" w:cs="Times New Roman"/>
          <w:sz w:val="24"/>
          <w:szCs w:val="24"/>
        </w:rPr>
        <w:t>.2017., Naručitelj Centar za odgoj, o</w:t>
      </w:r>
      <w:r w:rsidR="00B1074E">
        <w:rPr>
          <w:rFonts w:ascii="Times New Roman" w:hAnsi="Times New Roman" w:cs="Times New Roman"/>
          <w:sz w:val="24"/>
          <w:szCs w:val="24"/>
        </w:rPr>
        <w:t>brazovanje i rehabilitaciju Križevci</w:t>
      </w:r>
      <w:r>
        <w:rPr>
          <w:rFonts w:ascii="Times New Roman" w:hAnsi="Times New Roman" w:cs="Times New Roman"/>
          <w:sz w:val="24"/>
          <w:szCs w:val="24"/>
        </w:rPr>
        <w:t xml:space="preserve"> upućuje:</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POZIV ZA DOSTAVU PONUDA</w:t>
      </w:r>
    </w:p>
    <w:p w:rsidR="000773E0" w:rsidRDefault="005506E0"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U POSTUPKU </w:t>
      </w:r>
      <w:r w:rsidR="00B1074E">
        <w:rPr>
          <w:rFonts w:ascii="Times New Roman" w:hAnsi="Times New Roman" w:cs="Times New Roman"/>
          <w:b/>
          <w:sz w:val="24"/>
          <w:szCs w:val="24"/>
        </w:rPr>
        <w:t xml:space="preserve"> JEDNOSTAVNE NABAVE</w:t>
      </w:r>
    </w:p>
    <w:p w:rsidR="000773E0" w:rsidRDefault="000773E0" w:rsidP="000773E0">
      <w:pPr>
        <w:pStyle w:val="Bezproreda"/>
        <w:jc w:val="center"/>
        <w:rPr>
          <w:rFonts w:ascii="Times New Roman" w:hAnsi="Times New Roman" w:cs="Times New Roman"/>
          <w:b/>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PODACI O NARUČITELJU:</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NAZIV NARUČITELJA: Centar za odgoj, obrazovanje i rehabilitaciju Križevci</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SJEDIŠTE NARUČITELJA: Matije Gupca 36, 48260 Križevci</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OIB: 88119837903</w:t>
      </w:r>
    </w:p>
    <w:p w:rsidR="000773E0" w:rsidRDefault="00B1074E" w:rsidP="000773E0">
      <w:pPr>
        <w:pStyle w:val="Bezproreda"/>
        <w:jc w:val="both"/>
        <w:rPr>
          <w:rFonts w:ascii="Times New Roman" w:hAnsi="Times New Roman" w:cs="Times New Roman"/>
          <w:sz w:val="24"/>
          <w:szCs w:val="24"/>
        </w:rPr>
      </w:pPr>
      <w:r>
        <w:rPr>
          <w:rFonts w:ascii="Times New Roman" w:hAnsi="Times New Roman" w:cs="Times New Roman"/>
          <w:sz w:val="24"/>
          <w:szCs w:val="24"/>
        </w:rPr>
        <w:t>TELEFON/TELEFAKS: 048/712-630</w:t>
      </w:r>
    </w:p>
    <w:p w:rsidR="000016FF"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INTERNETSKA ADRESA: </w:t>
      </w:r>
      <w:hyperlink r:id="rId7" w:history="1">
        <w:r w:rsidR="000016FF" w:rsidRPr="00D77280">
          <w:rPr>
            <w:rStyle w:val="Hiperveza"/>
            <w:rFonts w:ascii="Times New Roman" w:hAnsi="Times New Roman" w:cs="Times New Roman"/>
            <w:sz w:val="24"/>
            <w:szCs w:val="24"/>
          </w:rPr>
          <w:t>http://centar-odgoj-obrazovanjei</w:t>
        </w:r>
      </w:hyperlink>
      <w:r w:rsidR="000016FF">
        <w:rPr>
          <w:rFonts w:ascii="Times New Roman" w:hAnsi="Times New Roman" w:cs="Times New Roman"/>
          <w:sz w:val="24"/>
          <w:szCs w:val="24"/>
        </w:rPr>
        <w:t xml:space="preserve"> </w:t>
      </w:r>
      <w:r w:rsidR="000016FF" w:rsidRPr="000016FF">
        <w:rPr>
          <w:rFonts w:ascii="Times New Roman" w:hAnsi="Times New Roman" w:cs="Times New Roman"/>
          <w:sz w:val="24"/>
          <w:szCs w:val="24"/>
          <w:u w:val="single"/>
        </w:rPr>
        <w:t>rehabilitacija-kc.skole.hr</w:t>
      </w:r>
      <w:r w:rsidR="000016FF">
        <w:rPr>
          <w:rFonts w:ascii="Times New Roman" w:hAnsi="Times New Roman" w:cs="Times New Roman"/>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ADRESA ELEKTRONIČKE POŠTE: </w:t>
      </w:r>
      <w:hyperlink r:id="rId8" w:history="1">
        <w:r w:rsidR="00762090">
          <w:rPr>
            <w:rStyle w:val="Hiperveza"/>
            <w:bCs/>
            <w:iCs/>
            <w:sz w:val="24"/>
            <w:szCs w:val="24"/>
          </w:rPr>
          <w:t>ured@centar-odgoj-obrazovanjeirehabilitacija-kc.skole.hr</w:t>
        </w:r>
      </w:hyperlink>
      <w:r>
        <w:rPr>
          <w:rFonts w:ascii="Times New Roman" w:hAnsi="Times New Roman" w:cs="Times New Roman"/>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OSOBA ZADUŽENA ZA KONTAKT: </w:t>
      </w:r>
      <w:r w:rsidR="00964BC1">
        <w:rPr>
          <w:rFonts w:ascii="Times New Roman" w:hAnsi="Times New Roman" w:cs="Times New Roman"/>
          <w:sz w:val="24"/>
          <w:szCs w:val="24"/>
        </w:rPr>
        <w:t>Mihaela Brkić</w:t>
      </w:r>
      <w:r>
        <w:rPr>
          <w:rFonts w:ascii="Times New Roman" w:hAnsi="Times New Roman" w:cs="Times New Roman"/>
          <w:sz w:val="24"/>
          <w:szCs w:val="24"/>
        </w:rPr>
        <w:t>.</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PROCIJENJENA VRIJEDNOST NABAVE:  </w:t>
      </w:r>
      <w:r w:rsidR="00552980">
        <w:rPr>
          <w:rFonts w:ascii="Times New Roman" w:hAnsi="Times New Roman" w:cs="Times New Roman"/>
          <w:sz w:val="24"/>
          <w:szCs w:val="24"/>
        </w:rPr>
        <w:t>19.200,00</w:t>
      </w:r>
      <w:r>
        <w:rPr>
          <w:rFonts w:ascii="Times New Roman" w:hAnsi="Times New Roman" w:cs="Times New Roman"/>
          <w:sz w:val="24"/>
          <w:szCs w:val="24"/>
        </w:rPr>
        <w:t xml:space="preserve">  kuna  bez PDV-a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OPIS PREDMETA NABAVE: </w:t>
      </w:r>
    </w:p>
    <w:p w:rsidR="000773E0" w:rsidRDefault="0055298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Proizvodi iz područja </w:t>
      </w:r>
      <w:proofErr w:type="spellStart"/>
      <w:r>
        <w:rPr>
          <w:rFonts w:ascii="Times New Roman" w:hAnsi="Times New Roman" w:cs="Times New Roman"/>
          <w:sz w:val="24"/>
          <w:szCs w:val="24"/>
        </w:rPr>
        <w:t>asistivne</w:t>
      </w:r>
      <w:proofErr w:type="spellEnd"/>
      <w:r>
        <w:rPr>
          <w:rFonts w:ascii="Times New Roman" w:hAnsi="Times New Roman" w:cs="Times New Roman"/>
          <w:sz w:val="24"/>
          <w:szCs w:val="24"/>
        </w:rPr>
        <w:t xml:space="preserve"> tehnologije i potpomognute komunikacije.</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VRSTA POSTUPKA NABAVE: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Jednostavna nabava koja je izuzeta od primjene odredaba Zakona o javnoj nabavi  sukladno članku 15. Zakona o javnoj nabavi.</w:t>
      </w:r>
    </w:p>
    <w:p w:rsidR="000773E0" w:rsidRDefault="000773E0" w:rsidP="000773E0">
      <w:pPr>
        <w:pStyle w:val="Bezproreda"/>
        <w:jc w:val="both"/>
        <w:rPr>
          <w:rFonts w:ascii="Times New Roman" w:hAnsi="Times New Roman" w:cs="Times New Roman"/>
          <w:sz w:val="24"/>
          <w:szCs w:val="24"/>
        </w:rPr>
      </w:pPr>
    </w:p>
    <w:p w:rsidR="000773E0" w:rsidRDefault="00C8038F"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TEHNIČKA SPECIFIKACIJA</w:t>
      </w:r>
      <w:r w:rsidR="000773E0">
        <w:rPr>
          <w:rFonts w:ascii="Times New Roman" w:hAnsi="Times New Roman" w:cs="Times New Roman"/>
          <w:b/>
          <w:sz w:val="24"/>
          <w:szCs w:val="24"/>
        </w:rPr>
        <w:t xml:space="preserve">: </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Tehnička specifikacija nalazi se u Troškovniku – Prilog 3 ovog Poziva.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VRSTA, KVALITETA I KOLIČINA PREDMETA NABAVE</w:t>
      </w:r>
    </w:p>
    <w:p w:rsidR="000773E0" w:rsidRDefault="005506E0" w:rsidP="000773E0">
      <w:pPr>
        <w:pStyle w:val="Bezproreda"/>
        <w:jc w:val="both"/>
        <w:rPr>
          <w:rFonts w:ascii="Times New Roman" w:hAnsi="Times New Roman" w:cs="Times New Roman"/>
          <w:sz w:val="24"/>
          <w:szCs w:val="24"/>
        </w:rPr>
      </w:pPr>
      <w:r>
        <w:rPr>
          <w:rFonts w:ascii="Times New Roman" w:hAnsi="Times New Roman" w:cs="Times New Roman"/>
          <w:sz w:val="24"/>
          <w:szCs w:val="24"/>
        </w:rPr>
        <w:t>Specifikacije predmeta nabave nalaze</w:t>
      </w:r>
      <w:r w:rsidR="000773E0">
        <w:rPr>
          <w:rFonts w:ascii="Times New Roman" w:hAnsi="Times New Roman" w:cs="Times New Roman"/>
          <w:sz w:val="24"/>
          <w:szCs w:val="24"/>
        </w:rPr>
        <w:t xml:space="preserve"> se u Troškovniku koji je sastavni dio ov</w:t>
      </w:r>
      <w:r w:rsidR="00C7355D">
        <w:rPr>
          <w:rFonts w:ascii="Times New Roman" w:hAnsi="Times New Roman" w:cs="Times New Roman"/>
          <w:sz w:val="24"/>
          <w:szCs w:val="24"/>
        </w:rPr>
        <w:t>og Poziva – Prilog 3</w:t>
      </w:r>
      <w:r w:rsidR="000773E0">
        <w:rPr>
          <w:rFonts w:ascii="Times New Roman" w:hAnsi="Times New Roman" w:cs="Times New Roman"/>
          <w:sz w:val="24"/>
          <w:szCs w:val="24"/>
        </w:rPr>
        <w:t>.</w:t>
      </w:r>
    </w:p>
    <w:p w:rsidR="00BF5B02" w:rsidRPr="005506E0"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 xml:space="preserve">Ponuditelji su dužni nuditi predmet nabave prema vrsti, količini i tehničkoj specifikaciji kako je utvrđeno u Troškovniku koji je u privitku i čini sastavni dio ovog poziva. </w:t>
      </w:r>
    </w:p>
    <w:p w:rsidR="00BF5B02"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 xml:space="preserve">Roba koja se isporučuje mora biti novonabavljena, odnosno nekorištena, </w:t>
      </w:r>
      <w:r w:rsidR="00552980" w:rsidRPr="005506E0">
        <w:rPr>
          <w:rFonts w:ascii="Times New Roman" w:hAnsi="Times New Roman" w:cs="Times New Roman"/>
          <w:sz w:val="24"/>
          <w:szCs w:val="24"/>
        </w:rPr>
        <w:t>s ambalažom</w:t>
      </w:r>
      <w:r w:rsidRPr="005506E0">
        <w:rPr>
          <w:rFonts w:ascii="Times New Roman" w:hAnsi="Times New Roman" w:cs="Times New Roman"/>
          <w:sz w:val="24"/>
          <w:szCs w:val="24"/>
        </w:rPr>
        <w:t>.</w:t>
      </w:r>
    </w:p>
    <w:p w:rsidR="006603FE" w:rsidRDefault="006603FE" w:rsidP="005506E0">
      <w:pPr>
        <w:pStyle w:val="Bezproreda"/>
        <w:rPr>
          <w:rFonts w:ascii="Times New Roman" w:hAnsi="Times New Roman" w:cs="Times New Roman"/>
          <w:sz w:val="24"/>
          <w:szCs w:val="24"/>
        </w:rPr>
      </w:pPr>
    </w:p>
    <w:p w:rsidR="006603FE" w:rsidRPr="006603FE" w:rsidRDefault="006603FE" w:rsidP="005506E0">
      <w:pPr>
        <w:pStyle w:val="Bezproreda"/>
        <w:rPr>
          <w:rFonts w:ascii="Times New Roman" w:hAnsi="Times New Roman" w:cs="Times New Roman"/>
          <w:b/>
          <w:sz w:val="24"/>
          <w:szCs w:val="24"/>
        </w:rPr>
      </w:pPr>
      <w:r w:rsidRPr="006603FE">
        <w:rPr>
          <w:rFonts w:ascii="Times New Roman" w:hAnsi="Times New Roman" w:cs="Times New Roman"/>
          <w:b/>
          <w:sz w:val="24"/>
          <w:szCs w:val="24"/>
        </w:rPr>
        <w:t>JAMSTVO</w:t>
      </w:r>
    </w:p>
    <w:p w:rsidR="00BF5B02" w:rsidRDefault="00BF5B02"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Ponuditelj je u obvezi ponuditi minima</w:t>
      </w:r>
      <w:r w:rsidR="00C7355D" w:rsidRPr="005506E0">
        <w:rPr>
          <w:rFonts w:ascii="Times New Roman" w:hAnsi="Times New Roman" w:cs="Times New Roman"/>
          <w:sz w:val="24"/>
          <w:szCs w:val="24"/>
        </w:rPr>
        <w:t>lni jamstveni rok</w:t>
      </w:r>
      <w:r w:rsidR="00661C82">
        <w:rPr>
          <w:rFonts w:ascii="Times New Roman" w:hAnsi="Times New Roman" w:cs="Times New Roman"/>
          <w:sz w:val="24"/>
          <w:szCs w:val="24"/>
        </w:rPr>
        <w:t xml:space="preserve"> od </w:t>
      </w:r>
      <w:bookmarkStart w:id="0" w:name="_GoBack"/>
      <w:bookmarkEnd w:id="0"/>
      <w:r w:rsidR="00C7355D" w:rsidRPr="005506E0">
        <w:rPr>
          <w:rFonts w:ascii="Times New Roman" w:hAnsi="Times New Roman" w:cs="Times New Roman"/>
          <w:sz w:val="24"/>
          <w:szCs w:val="24"/>
        </w:rPr>
        <w:t xml:space="preserve"> 24 mjeseca,</w:t>
      </w:r>
      <w:r w:rsidRPr="005506E0">
        <w:rPr>
          <w:rFonts w:ascii="Times New Roman" w:hAnsi="Times New Roman" w:cs="Times New Roman"/>
          <w:sz w:val="24"/>
          <w:szCs w:val="24"/>
        </w:rPr>
        <w:t xml:space="preserve"> a koji teče od dana potpisivanja primopredajnog zapisnika.</w:t>
      </w:r>
    </w:p>
    <w:p w:rsidR="006603FE" w:rsidRDefault="006603FE" w:rsidP="005506E0">
      <w:pPr>
        <w:pStyle w:val="Bezproreda"/>
        <w:rPr>
          <w:rFonts w:ascii="Times New Roman" w:hAnsi="Times New Roman" w:cs="Times New Roman"/>
          <w:sz w:val="24"/>
          <w:szCs w:val="24"/>
        </w:rPr>
      </w:pPr>
    </w:p>
    <w:p w:rsidR="006603FE" w:rsidRDefault="006603FE" w:rsidP="005506E0">
      <w:pPr>
        <w:pStyle w:val="Bezproreda"/>
        <w:rPr>
          <w:rFonts w:ascii="Times New Roman" w:hAnsi="Times New Roman" w:cs="Times New Roman"/>
          <w:sz w:val="24"/>
          <w:szCs w:val="24"/>
        </w:rPr>
      </w:pPr>
    </w:p>
    <w:p w:rsidR="006603FE" w:rsidRPr="005506E0" w:rsidRDefault="006603FE" w:rsidP="005506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b/>
          <w:sz w:val="24"/>
          <w:szCs w:val="24"/>
        </w:rPr>
      </w:pPr>
      <w:r>
        <w:rPr>
          <w:rFonts w:ascii="Times New Roman" w:hAnsi="Times New Roman" w:cs="Times New Roman"/>
          <w:b/>
          <w:sz w:val="24"/>
          <w:szCs w:val="24"/>
        </w:rPr>
        <w:t>DOKUMENTI KOJE SU PONUDITELJI DUŽNI DOSTAVITI:</w:t>
      </w:r>
    </w:p>
    <w:p w:rsidR="000773E0" w:rsidRDefault="000773E0" w:rsidP="000773E0">
      <w:pPr>
        <w:pStyle w:val="Bezproreda"/>
        <w:jc w:val="both"/>
        <w:rPr>
          <w:rFonts w:ascii="Times New Roman" w:hAnsi="Times New Roman" w:cs="Times New Roman"/>
          <w:b/>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tri mjeseca računajući od dana slanja Poziva na dostavu ponude. Traženi dokument se može dostaviti u neovjerenoj preslici.</w:t>
      </w:r>
    </w:p>
    <w:p w:rsidR="000773E0" w:rsidRDefault="000773E0" w:rsidP="000773E0">
      <w:pPr>
        <w:pStyle w:val="Bezproreda"/>
        <w:ind w:left="1080"/>
        <w:jc w:val="both"/>
        <w:rPr>
          <w:rFonts w:ascii="Times New Roman" w:hAnsi="Times New Roman" w:cs="Times New Roman"/>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Ponuditelj mora dokazati da je ispunio obvezu plaćanja dospjelih poreznih obveza i obveza za mirovinsko i zdravstveno osiguranje, osim ako mu prema posebnom zakonu plaćanje tih obveza nije dopušteno ili je odobrena odgoda plaćanja (npr. u postupku </w:t>
      </w:r>
      <w:proofErr w:type="spellStart"/>
      <w:r>
        <w:rPr>
          <w:rFonts w:ascii="Times New Roman" w:hAnsi="Times New Roman" w:cs="Times New Roman"/>
          <w:sz w:val="24"/>
          <w:szCs w:val="24"/>
        </w:rPr>
        <w:t>predstečajne</w:t>
      </w:r>
      <w:proofErr w:type="spellEnd"/>
      <w:r>
        <w:rPr>
          <w:rFonts w:ascii="Times New Roman" w:hAnsi="Times New Roman" w:cs="Times New Roman"/>
          <w:sz w:val="24"/>
          <w:szCs w:val="24"/>
        </w:rPr>
        <w:t xml:space="preserve"> nagodbe). Za dokazivanje sposobnosti potrebno je dostaviti potvrdu Porezne uprave o stanju duga koja ne smije biti starija 30 dana računajući od dana slanja Poziva na dostavu ponude. Traženi dokument se može dostaviti u neovjerenoj preslici.</w:t>
      </w:r>
    </w:p>
    <w:p w:rsidR="000773E0" w:rsidRDefault="000773E0" w:rsidP="000773E0">
      <w:pPr>
        <w:rPr>
          <w:rFonts w:ascii="Times New Roman" w:hAnsi="Times New Roman" w:cs="Times New Roman"/>
          <w:sz w:val="24"/>
          <w:szCs w:val="24"/>
        </w:rPr>
      </w:pPr>
    </w:p>
    <w:p w:rsidR="000773E0" w:rsidRDefault="000773E0" w:rsidP="000773E0">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Ponuditelj mora dokazati nekažnjavanost odnosno dostaviti izjavu o nekažnjavanju u kojoj izjavljuje da niti gospodarski subjekt niti osoba ovlaštena za zastupanje toga gospodarskog subjekta nisu pravomoćnom presudom osuđeni za:</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sudjelovanje u zločinačkoj organizaciji, na temelju</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328. (zločinačko udruženje) i članka 329. (počinjenje kaznenog dijela u sustavu zločinačkog udruženja) Kaznenog zakona,</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korupciju, na temelju</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posredovanje), članka 293. (primanje mita), članka 294. (davanje mita), članka 295. (trgovanje utjecajem) i članka 296. (davanje mita za trgovanje utjecajem) Kaznenog zakona,</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294. a (primanje mita u gospodarskom poslovanju), članka 294. 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73E0" w:rsidRDefault="000773E0" w:rsidP="000773E0">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prijevaru,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236. (prijevara), članka 247. (prijevara u gospodarskom poslovanju), članka 256. (utaja poreza ili carine) i članka 258. (subvencijska prijevara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224. (prijevara), članka 293. (prijevara u gospodarskom poslovanju) i članka 286. (utaja poreza i dugih davanja) iz Kaznenog zakona („Narodne novine“, br. 110/97., 27/98., 50/00., 129/00., 51/01., 111/03., 190/03., 105/04., 84/05., 71/06., 110/07., 152/08., 57/11., 77/11. i 143/12.).</w:t>
      </w:r>
    </w:p>
    <w:p w:rsidR="000773E0" w:rsidRDefault="000773E0" w:rsidP="000773E0">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terorizam ili kaznena djela povezana s terorističkim aktivnostima,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članka 97. (terorizam), članka 99. (javno poticanje na terorizam) i članka 100. (novačenje za terorizam), članka 101. (obuka za terorizam) i članka 102. (terorističko udruženje)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0773E0" w:rsidRDefault="000773E0" w:rsidP="000773E0">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pranje novca ili financiranje terorizma,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98. (financiranje terorizma) i članka 265. (pranje novca)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279. (pranje novca) iz Kaznenog zakona („Narodne novine“, br. 110/97., 27/98., 50/00., 129/00., 51/01., 111/03., 190/03., 105/04., 84/05., 71/06., 110/07., 152/08., 57/11., 77/11. i 143/12.)</w:t>
      </w:r>
    </w:p>
    <w:p w:rsidR="000773E0" w:rsidRDefault="000773E0" w:rsidP="000773E0">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dječji rad ili druge oblike trgovanja ljudima, na temelju</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106. (trgovanje ljudima) Kaznenog zakona,</w:t>
      </w:r>
    </w:p>
    <w:p w:rsidR="000773E0" w:rsidRDefault="000773E0" w:rsidP="000773E0">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rsidR="000773E0" w:rsidRDefault="000773E0" w:rsidP="000773E0">
      <w:pPr>
        <w:jc w:val="both"/>
        <w:rPr>
          <w:rFonts w:ascii="Times New Roman" w:hAnsi="Times New Roman" w:cs="Times New Roman"/>
          <w:sz w:val="24"/>
          <w:szCs w:val="24"/>
        </w:rPr>
      </w:pPr>
      <w:r>
        <w:rPr>
          <w:rFonts w:ascii="Times New Roman" w:hAnsi="Times New Roman" w:cs="Times New Roman"/>
          <w:sz w:val="24"/>
          <w:szCs w:val="24"/>
        </w:rPr>
        <w:t xml:space="preserve">Izjava ne smije biti starija od tri mjeseca računajući od dana slanja Poziva za dostavu ponude. Ponuditelji mogu koristiti vlastiti primjer izjave ili primjer izjave koji se nalazi u Pozivu za dostavu ponude kao </w:t>
      </w:r>
      <w:r w:rsidR="004A58DA">
        <w:rPr>
          <w:rFonts w:ascii="Times New Roman" w:hAnsi="Times New Roman" w:cs="Times New Roman"/>
          <w:i/>
          <w:sz w:val="24"/>
          <w:szCs w:val="24"/>
        </w:rPr>
        <w:t>Prilog 2.</w:t>
      </w:r>
      <w:r>
        <w:rPr>
          <w:rFonts w:ascii="Times New Roman" w:hAnsi="Times New Roman" w:cs="Times New Roman"/>
          <w:sz w:val="24"/>
          <w:szCs w:val="24"/>
        </w:rPr>
        <w:t xml:space="preserve"> Traženi dokument se može dostaviti u neovjerenoj preslici.</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VALJANOSTI PONUDE:</w:t>
      </w:r>
    </w:p>
    <w:p w:rsidR="000773E0" w:rsidRDefault="000773E0" w:rsidP="000773E0">
      <w:pPr>
        <w:jc w:val="both"/>
        <w:rPr>
          <w:rFonts w:ascii="Times New Roman" w:hAnsi="Times New Roman" w:cs="Times New Roman"/>
          <w:sz w:val="24"/>
          <w:szCs w:val="24"/>
        </w:rPr>
      </w:pPr>
      <w:r>
        <w:rPr>
          <w:rFonts w:ascii="Times New Roman" w:hAnsi="Times New Roman" w:cs="Times New Roman"/>
          <w:sz w:val="24"/>
          <w:szCs w:val="24"/>
        </w:rPr>
        <w:t>60 dana od isteka roka za dostavu ponuda.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ZA DOSTAVU PONUDA:</w:t>
      </w:r>
    </w:p>
    <w:p w:rsidR="000773E0" w:rsidRDefault="00552980" w:rsidP="000773E0">
      <w:pPr>
        <w:jc w:val="both"/>
        <w:rPr>
          <w:rFonts w:ascii="Times New Roman" w:hAnsi="Times New Roman" w:cs="Times New Roman"/>
          <w:sz w:val="24"/>
          <w:szCs w:val="24"/>
        </w:rPr>
      </w:pPr>
      <w:r>
        <w:rPr>
          <w:rFonts w:ascii="Times New Roman" w:hAnsi="Times New Roman" w:cs="Times New Roman"/>
          <w:b/>
          <w:i/>
          <w:sz w:val="24"/>
          <w:szCs w:val="24"/>
          <w:u w:val="single"/>
        </w:rPr>
        <w:t>20.11</w:t>
      </w:r>
      <w:r w:rsidR="000773E0">
        <w:rPr>
          <w:rFonts w:ascii="Times New Roman" w:hAnsi="Times New Roman" w:cs="Times New Roman"/>
          <w:b/>
          <w:i/>
          <w:sz w:val="24"/>
          <w:szCs w:val="24"/>
          <w:u w:val="single"/>
        </w:rPr>
        <w:t>.2018. do 12,00 sati</w:t>
      </w:r>
      <w:r w:rsidR="000773E0">
        <w:rPr>
          <w:rFonts w:ascii="Times New Roman" w:hAnsi="Times New Roman" w:cs="Times New Roman"/>
          <w:sz w:val="24"/>
          <w:szCs w:val="24"/>
        </w:rPr>
        <w:t xml:space="preserve">  bez obzira na način dostave.</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 xml:space="preserve">NAČIN IZRADE I DOSTAVE PONUDE: </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Ponuda se dostavlja u zatvorenoj omotnici na adresu naručitelja:</w:t>
      </w:r>
    </w:p>
    <w:p w:rsidR="000773E0" w:rsidRDefault="000773E0" w:rsidP="000773E0">
      <w:pPr>
        <w:pStyle w:val="Bezproreda"/>
        <w:rPr>
          <w:rFonts w:ascii="Times New Roman" w:hAnsi="Times New Roman" w:cs="Times New Roman"/>
          <w:sz w:val="24"/>
          <w:szCs w:val="24"/>
        </w:rPr>
      </w:pP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Centar za odgoj, obrazovanje i rehabilitaciju Križevci</w:t>
      </w: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Matije Gupca 36</w:t>
      </w:r>
    </w:p>
    <w:p w:rsidR="000773E0" w:rsidRDefault="00BE1919" w:rsidP="000773E0">
      <w:pPr>
        <w:pStyle w:val="Bezproreda"/>
        <w:jc w:val="center"/>
        <w:rPr>
          <w:rFonts w:ascii="Times New Roman" w:hAnsi="Times New Roman" w:cs="Times New Roman"/>
          <w:b/>
          <w:sz w:val="24"/>
          <w:szCs w:val="24"/>
        </w:rPr>
      </w:pPr>
      <w:r>
        <w:rPr>
          <w:rFonts w:ascii="Times New Roman" w:hAnsi="Times New Roman" w:cs="Times New Roman"/>
          <w:b/>
          <w:sz w:val="24"/>
          <w:szCs w:val="24"/>
        </w:rPr>
        <w:t>48260 Križevci</w:t>
      </w: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Osim adrese naručitelja, na omotnici mora biti naznačeno:</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Naziv i adresa ponuditelja;</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Naziv predmeta nabave;</w:t>
      </w:r>
    </w:p>
    <w:p w:rsidR="000773E0" w:rsidRDefault="000773E0" w:rsidP="000773E0">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Naznaka „NE OTVARAJ!“.</w:t>
      </w:r>
    </w:p>
    <w:p w:rsidR="000773E0" w:rsidRDefault="000773E0" w:rsidP="000773E0">
      <w:pPr>
        <w:pStyle w:val="Bezproreda"/>
        <w:ind w:left="1080"/>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može dostaviti poštom ili predati osobno. Postupak otvaranja ponuda nije javan. Ponude pristigle izvan roka za dostavu ponuda naručitelj neće uzeti u razmatranje.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piše neizbrisivom tintom. Ispravci u ponudi moraju biti izrađeni na način da su vidljivi (prekriženi, a ne premazani korekturnim lakom) te moraju uz navod datuma ispravka biti potvrđeni potpisom ponuditelja.</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izrađuje na hrvatskom jeziku, latiničnom pismu i u papirnatom obliku. Ponuda se izrađuje na način da čini cjelinu. Uvezuju se na način da se onemogući naknadno vađenje ili umetanje listova (npr. jamstvenikom, spiralnim ili sličnim uvezom ili na neki drugi način).</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Ponuda se predaje potpisana od strane odgovorne ili ovlaštene osobe ponuditelja.  Ponuditelj može dostaviti samo jednu ponudu.</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Ponuda mora sadržavati popunjen Ponudbeni list, popunjen Troškovnik te sve tražene dokumente.</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Ponuditelj može do isteka roka za dostavu ponude:</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Dostaviti izmjenu i/ili dopunu ponude, koja se dostavlja na isti način kao i osnovna ponuda s obveznom naznakom da se radi o izmjeni i/ili dopuni ponude;</w:t>
      </w:r>
    </w:p>
    <w:p w:rsidR="000773E0" w:rsidRDefault="000773E0" w:rsidP="000773E0">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Pisanom izjavom odustati od svoje dostavljene ponude. Izjava se dostavlja na isti način kao i ponuda s obveznom naznakom da se radi o odustajanju od ponude. U tom slučaju neotvorena ponuda se vraća ponuditelju.</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KRITERIJ ZA ODABIR PONUDE:</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Kriterij za odabir </w:t>
      </w:r>
      <w:r w:rsidR="00CA3E2D">
        <w:rPr>
          <w:rFonts w:ascii="Times New Roman" w:hAnsi="Times New Roman" w:cs="Times New Roman"/>
          <w:sz w:val="24"/>
          <w:szCs w:val="24"/>
        </w:rPr>
        <w:t>ponude je najniža cijena.</w:t>
      </w:r>
    </w:p>
    <w:p w:rsidR="005506E0" w:rsidRDefault="005506E0" w:rsidP="000773E0">
      <w:pPr>
        <w:pStyle w:val="Bezproreda"/>
        <w:jc w:val="both"/>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MJESTO ISPORUKE ROBE</w:t>
      </w:r>
    </w:p>
    <w:p w:rsidR="000773E0" w:rsidRDefault="00BE1919" w:rsidP="000773E0">
      <w:pPr>
        <w:pStyle w:val="Bezproreda"/>
        <w:rPr>
          <w:rFonts w:ascii="Times New Roman" w:hAnsi="Times New Roman" w:cs="Times New Roman"/>
          <w:sz w:val="24"/>
          <w:szCs w:val="24"/>
        </w:rPr>
      </w:pPr>
      <w:r>
        <w:rPr>
          <w:rFonts w:ascii="Times New Roman" w:hAnsi="Times New Roman" w:cs="Times New Roman"/>
          <w:sz w:val="24"/>
          <w:szCs w:val="24"/>
        </w:rPr>
        <w:t>Centar za odgoj, obrazovanje i rehabilitaciju Križevci, Matije Gupca 36, 48260 Križevci</w:t>
      </w:r>
    </w:p>
    <w:p w:rsidR="005506E0" w:rsidRDefault="005506E0" w:rsidP="000773E0">
      <w:pPr>
        <w:pStyle w:val="Bezproreda"/>
        <w:rPr>
          <w:rFonts w:ascii="Times New Roman" w:hAnsi="Times New Roman" w:cs="Times New Roman"/>
          <w:sz w:val="24"/>
          <w:szCs w:val="24"/>
        </w:rPr>
      </w:pPr>
    </w:p>
    <w:p w:rsidR="000773E0" w:rsidRDefault="005506E0" w:rsidP="000773E0">
      <w:pPr>
        <w:pStyle w:val="Bezproreda"/>
        <w:rPr>
          <w:rFonts w:ascii="Times New Roman" w:hAnsi="Times New Roman" w:cs="Times New Roman"/>
          <w:b/>
          <w:sz w:val="24"/>
          <w:szCs w:val="24"/>
        </w:rPr>
      </w:pPr>
      <w:r>
        <w:rPr>
          <w:rFonts w:ascii="Times New Roman" w:hAnsi="Times New Roman" w:cs="Times New Roman"/>
          <w:b/>
          <w:sz w:val="24"/>
          <w:szCs w:val="24"/>
        </w:rPr>
        <w:t>CIJENA PONUDE</w:t>
      </w:r>
      <w:r w:rsidR="000773E0">
        <w:rPr>
          <w:rFonts w:ascii="Times New Roman" w:hAnsi="Times New Roman" w:cs="Times New Roman"/>
          <w:b/>
          <w:sz w:val="24"/>
          <w:szCs w:val="24"/>
        </w:rPr>
        <w:t>:</w:t>
      </w:r>
    </w:p>
    <w:p w:rsidR="000773E0" w:rsidRPr="005506E0" w:rsidRDefault="000773E0"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Cijena se piše brojkama.</w:t>
      </w:r>
    </w:p>
    <w:p w:rsidR="000773E0" w:rsidRPr="005506E0" w:rsidRDefault="000773E0" w:rsidP="005506E0">
      <w:pPr>
        <w:pStyle w:val="Bezproreda"/>
        <w:rPr>
          <w:rFonts w:ascii="Times New Roman" w:hAnsi="Times New Roman" w:cs="Times New Roman"/>
          <w:sz w:val="24"/>
          <w:szCs w:val="24"/>
        </w:rPr>
      </w:pPr>
      <w:r w:rsidRPr="005506E0">
        <w:rPr>
          <w:rFonts w:ascii="Times New Roman" w:hAnsi="Times New Roman" w:cs="Times New Roman"/>
          <w:sz w:val="24"/>
          <w:szCs w:val="24"/>
        </w:rPr>
        <w:t>Ponuditelj je dužan</w:t>
      </w:r>
      <w:r w:rsidR="00FA7354" w:rsidRPr="005506E0">
        <w:rPr>
          <w:rFonts w:ascii="Times New Roman" w:hAnsi="Times New Roman" w:cs="Times New Roman"/>
          <w:sz w:val="24"/>
          <w:szCs w:val="24"/>
        </w:rPr>
        <w:t xml:space="preserve"> ponuditi, tj. upisati jediničnu cijenu</w:t>
      </w:r>
      <w:r w:rsidRPr="005506E0">
        <w:rPr>
          <w:rFonts w:ascii="Times New Roman" w:hAnsi="Times New Roman" w:cs="Times New Roman"/>
          <w:sz w:val="24"/>
          <w:szCs w:val="24"/>
        </w:rPr>
        <w:t xml:space="preserve"> za</w:t>
      </w:r>
      <w:r w:rsidR="005506E0">
        <w:rPr>
          <w:rFonts w:ascii="Times New Roman" w:hAnsi="Times New Roman" w:cs="Times New Roman"/>
          <w:sz w:val="24"/>
          <w:szCs w:val="24"/>
        </w:rPr>
        <w:t xml:space="preserve"> svaku</w:t>
      </w:r>
      <w:r w:rsidR="00FA7354" w:rsidRPr="005506E0">
        <w:rPr>
          <w:rFonts w:ascii="Times New Roman" w:hAnsi="Times New Roman" w:cs="Times New Roman"/>
          <w:sz w:val="24"/>
          <w:szCs w:val="24"/>
        </w:rPr>
        <w:t xml:space="preserve"> </w:t>
      </w:r>
      <w:r w:rsidRPr="005506E0">
        <w:rPr>
          <w:rFonts w:ascii="Times New Roman" w:hAnsi="Times New Roman" w:cs="Times New Roman"/>
          <w:sz w:val="24"/>
          <w:szCs w:val="24"/>
        </w:rPr>
        <w:t xml:space="preserve"> stavku na način kako je to određeno</w:t>
      </w:r>
      <w:r w:rsidR="005506E0">
        <w:rPr>
          <w:rFonts w:ascii="Times New Roman" w:hAnsi="Times New Roman" w:cs="Times New Roman"/>
          <w:sz w:val="24"/>
          <w:szCs w:val="24"/>
        </w:rPr>
        <w:t xml:space="preserve"> u  troškovniku (Prilog 3)</w:t>
      </w:r>
      <w:r w:rsidRPr="005506E0">
        <w:rPr>
          <w:rFonts w:ascii="Times New Roman" w:hAnsi="Times New Roman" w:cs="Times New Roman"/>
          <w:sz w:val="24"/>
          <w:szCs w:val="24"/>
        </w:rPr>
        <w:t>.</w:t>
      </w:r>
    </w:p>
    <w:p w:rsidR="000773E0" w:rsidRPr="005506E0" w:rsidRDefault="000773E0" w:rsidP="005506E0">
      <w:pPr>
        <w:pStyle w:val="Bezproreda"/>
        <w:rPr>
          <w:rFonts w:ascii="Times New Roman" w:hAnsi="Times New Roman" w:cs="Times New Roman"/>
          <w:sz w:val="24"/>
          <w:szCs w:val="24"/>
        </w:rPr>
      </w:pPr>
    </w:p>
    <w:p w:rsidR="000773E0" w:rsidRPr="005506E0" w:rsidRDefault="000773E0" w:rsidP="005506E0">
      <w:pPr>
        <w:pStyle w:val="Bezproreda"/>
      </w:pPr>
      <w:r w:rsidRPr="005506E0">
        <w:rPr>
          <w:rFonts w:ascii="Times New Roman" w:hAnsi="Times New Roman" w:cs="Times New Roman"/>
          <w:sz w:val="24"/>
          <w:szCs w:val="24"/>
        </w:rPr>
        <w:t>Cijena ponude izražava se za cjelokupni predmet nabave</w:t>
      </w:r>
      <w:r w:rsidRPr="005506E0">
        <w:t>.</w:t>
      </w:r>
    </w:p>
    <w:p w:rsidR="000773E0" w:rsidRPr="005506E0" w:rsidRDefault="000773E0" w:rsidP="000773E0">
      <w:pPr>
        <w:pStyle w:val="Bezproreda"/>
        <w:jc w:val="both"/>
        <w:rPr>
          <w:rFonts w:ascii="Times New Roman" w:hAnsi="Times New Roman" w:cs="Times New Roman"/>
          <w:i/>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0773E0" w:rsidRDefault="000773E0" w:rsidP="000773E0">
      <w:pPr>
        <w:pStyle w:val="Bezproreda"/>
        <w:jc w:val="both"/>
        <w:rPr>
          <w:rFonts w:ascii="Times New Roman" w:hAnsi="Times New Roman" w:cs="Times New Roman"/>
          <w:sz w:val="24"/>
          <w:szCs w:val="24"/>
        </w:rPr>
      </w:pP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Ako cijena ponude bez PDV-a izražena u troškovniku ne odgovara cijeni ponude bez PDV-a izraženoj u ponudbenom listu, vrijedi cijena ponude bez PDV-a izražena u troškovniku.</w:t>
      </w:r>
    </w:p>
    <w:p w:rsidR="005506E0" w:rsidRDefault="005506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VALUTA PONUDE:</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Cijena se izražava u kunama.</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ROK I NAČIN PLAĆANJA:</w:t>
      </w:r>
    </w:p>
    <w:p w:rsidR="004A58DA" w:rsidRPr="004A58DA" w:rsidRDefault="004A58DA" w:rsidP="004A58DA">
      <w:pPr>
        <w:jc w:val="both"/>
        <w:rPr>
          <w:rFonts w:ascii="Times New Roman" w:hAnsi="Times New Roman" w:cs="Times New Roman"/>
          <w:sz w:val="24"/>
          <w:szCs w:val="24"/>
          <w:lang w:val="pt-BR"/>
        </w:rPr>
      </w:pPr>
      <w:r w:rsidRPr="004A58DA">
        <w:rPr>
          <w:rFonts w:ascii="Times New Roman" w:hAnsi="Times New Roman" w:cs="Times New Roman"/>
          <w:sz w:val="24"/>
          <w:szCs w:val="24"/>
          <w:lang w:val="pt-BR"/>
        </w:rPr>
        <w:t xml:space="preserve">Nakon izvršene isporuke Naručitelj će plaćanje izvršiti na poslovni račun odabranog ponuditelja temeljem ispostavljenog računa u roku od 30 dana od dana izdavanja istog. Predujam isključen. Račun se dostavlja na adresu Naručitelja, a mora sadržavati sve zakonom propisane elemente (članak 79. Zakona o porezu na dodanu vrijednost “Narodne novine” 73/13, 99/136, 148/13, 153/13, 143/14 i 115/16). </w:t>
      </w:r>
      <w:r w:rsidRPr="004A58DA">
        <w:rPr>
          <w:rFonts w:ascii="Times New Roman" w:hAnsi="Times New Roman" w:cs="Times New Roman"/>
          <w:sz w:val="24"/>
          <w:szCs w:val="24"/>
          <w:lang w:val="pt-BR"/>
        </w:rPr>
        <w:tab/>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PREGLED I OCJENA PONUDA:</w:t>
      </w:r>
    </w:p>
    <w:p w:rsidR="000773E0" w:rsidRDefault="000773E0" w:rsidP="000773E0">
      <w:pPr>
        <w:pStyle w:val="Bezproreda"/>
        <w:jc w:val="both"/>
        <w:rPr>
          <w:rFonts w:ascii="Times New Roman" w:hAnsi="Times New Roman" w:cs="Times New Roman"/>
          <w:sz w:val="24"/>
          <w:szCs w:val="24"/>
        </w:rPr>
      </w:pPr>
      <w:r>
        <w:rPr>
          <w:rFonts w:ascii="Times New Roman" w:hAnsi="Times New Roman" w:cs="Times New Roman"/>
          <w:sz w:val="24"/>
          <w:szCs w:val="24"/>
        </w:rPr>
        <w:t>Nakon otvaranja ponuda Povjerenstvo će pregledati i ocijeniti ponude na temelju uvjeta iz poziva za dostavu te o istom sastavlja zapisnik.</w:t>
      </w:r>
    </w:p>
    <w:p w:rsidR="000773E0" w:rsidRDefault="000773E0" w:rsidP="000773E0">
      <w:pPr>
        <w:pStyle w:val="Bezproreda"/>
        <w:rPr>
          <w:rFonts w:ascii="Times New Roman" w:hAnsi="Times New Roman" w:cs="Times New Roman"/>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DONOŠENJE ODLUKE O ODABIRU:</w:t>
      </w:r>
    </w:p>
    <w:p w:rsidR="000773E0" w:rsidRDefault="000773E0" w:rsidP="000773E0">
      <w:pPr>
        <w:pStyle w:val="Bezproreda"/>
        <w:rPr>
          <w:rFonts w:ascii="Times New Roman" w:hAnsi="Times New Roman" w:cs="Times New Roman"/>
          <w:sz w:val="24"/>
          <w:szCs w:val="24"/>
        </w:rPr>
      </w:pPr>
      <w:r>
        <w:rPr>
          <w:rFonts w:ascii="Times New Roman" w:hAnsi="Times New Roman" w:cs="Times New Roman"/>
          <w:sz w:val="24"/>
          <w:szCs w:val="24"/>
        </w:rPr>
        <w:t xml:space="preserve">- Na osnovi rezultata pregleda i ocjene ponuda ravnatelj donosi </w:t>
      </w:r>
      <w:r>
        <w:rPr>
          <w:rFonts w:ascii="Times New Roman" w:hAnsi="Times New Roman" w:cs="Times New Roman"/>
          <w:b/>
          <w:sz w:val="24"/>
          <w:szCs w:val="24"/>
        </w:rPr>
        <w:t xml:space="preserve">odluku o odabiru/poništenju </w:t>
      </w:r>
      <w:r>
        <w:rPr>
          <w:rFonts w:ascii="Times New Roman" w:hAnsi="Times New Roman" w:cs="Times New Roman"/>
          <w:sz w:val="24"/>
          <w:szCs w:val="24"/>
        </w:rPr>
        <w:t>koja će se dostaviti svim gospodarskim subjektima koji su dostavili svoje ponude.</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sz w:val="24"/>
          <w:szCs w:val="24"/>
        </w:rPr>
        <w:t xml:space="preserve">- Odluka o odabiru temelji se na </w:t>
      </w:r>
      <w:r>
        <w:rPr>
          <w:rFonts w:ascii="Times New Roman" w:hAnsi="Times New Roman" w:cs="Times New Roman"/>
          <w:b/>
          <w:sz w:val="24"/>
          <w:szCs w:val="24"/>
        </w:rPr>
        <w:t>kriteriju za odabir ponude.</w:t>
      </w: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RAVNATELJ</w:t>
      </w:r>
      <w:r w:rsidR="00BE1919">
        <w:rPr>
          <w:rFonts w:ascii="Times New Roman" w:hAnsi="Times New Roman" w:cs="Times New Roman"/>
          <w:b/>
          <w:sz w:val="24"/>
          <w:szCs w:val="24"/>
        </w:rPr>
        <w:t>ICA:</w:t>
      </w:r>
    </w:p>
    <w:p w:rsidR="000773E0" w:rsidRDefault="000773E0" w:rsidP="000773E0">
      <w:pPr>
        <w:pStyle w:val="Bezproreda"/>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r>
      <w:r w:rsidR="00964BC1">
        <w:rPr>
          <w:rFonts w:ascii="Times New Roman" w:hAnsi="Times New Roman" w:cs="Times New Roman"/>
          <w:b/>
          <w:sz w:val="24"/>
          <w:szCs w:val="24"/>
        </w:rPr>
        <w:tab/>
        <w:t xml:space="preserve">            Mihaela Brkić</w:t>
      </w:r>
      <w:r>
        <w:rPr>
          <w:rFonts w:ascii="Times New Roman" w:hAnsi="Times New Roman" w:cs="Times New Roman"/>
          <w:b/>
          <w:sz w:val="24"/>
          <w:szCs w:val="24"/>
        </w:rPr>
        <w:t>, prof.</w:t>
      </w:r>
    </w:p>
    <w:p w:rsidR="000773E0" w:rsidRDefault="000773E0" w:rsidP="00FC7E6F">
      <w:pPr>
        <w:spacing w:after="0" w:line="240" w:lineRule="auto"/>
        <w:jc w:val="right"/>
        <w:rPr>
          <w:rFonts w:ascii="Times New Roman" w:eastAsia="Times New Roman" w:hAnsi="Times New Roman" w:cs="Times New Roman"/>
          <w:i/>
          <w:sz w:val="24"/>
          <w:szCs w:val="24"/>
          <w:lang w:val="en-GB" w:eastAsia="hr-HR"/>
        </w:rPr>
      </w:pPr>
      <w:proofErr w:type="spellStart"/>
      <w:r>
        <w:rPr>
          <w:rFonts w:ascii="Times New Roman" w:eastAsia="Times New Roman" w:hAnsi="Times New Roman" w:cs="Times New Roman"/>
          <w:i/>
          <w:sz w:val="24"/>
          <w:szCs w:val="24"/>
          <w:lang w:val="en-GB" w:eastAsia="hr-HR"/>
        </w:rPr>
        <w:lastRenderedPageBreak/>
        <w:t>Prilog</w:t>
      </w:r>
      <w:proofErr w:type="spellEnd"/>
      <w:r>
        <w:rPr>
          <w:rFonts w:ascii="Times New Roman" w:eastAsia="Times New Roman" w:hAnsi="Times New Roman" w:cs="Times New Roman"/>
          <w:i/>
          <w:sz w:val="24"/>
          <w:szCs w:val="24"/>
          <w:lang w:val="en-GB" w:eastAsia="hr-HR"/>
        </w:rPr>
        <w:t xml:space="preserve"> 1.                                             </w:t>
      </w:r>
    </w:p>
    <w:p w:rsidR="000773E0" w:rsidRDefault="000773E0" w:rsidP="000773E0">
      <w:pPr>
        <w:spacing w:after="0" w:line="240" w:lineRule="auto"/>
        <w:ind w:left="-284"/>
        <w:jc w:val="both"/>
        <w:rPr>
          <w:rFonts w:ascii="Times New Roman" w:eastAsia="Times New Roman" w:hAnsi="Times New Roman" w:cs="Times New Roman"/>
          <w:i/>
          <w:sz w:val="24"/>
          <w:szCs w:val="24"/>
          <w:lang w:val="en-GB" w:eastAsia="hr-HR"/>
        </w:rPr>
      </w:pPr>
      <w:r>
        <w:rPr>
          <w:rFonts w:ascii="Times New Roman" w:eastAsia="Times New Roman" w:hAnsi="Times New Roman" w:cs="Times New Roman"/>
          <w:i/>
          <w:sz w:val="24"/>
          <w:szCs w:val="24"/>
          <w:lang w:val="en-GB" w:eastAsia="hr-HR"/>
        </w:rPr>
        <w:t xml:space="preserve">  </w:t>
      </w:r>
    </w:p>
    <w:p w:rsidR="000773E0" w:rsidRDefault="000773E0" w:rsidP="000773E0">
      <w:pPr>
        <w:spacing w:after="0" w:line="240" w:lineRule="auto"/>
        <w:ind w:left="-284"/>
        <w:jc w:val="both"/>
        <w:rPr>
          <w:rFonts w:ascii="Times New Roman" w:eastAsia="Times New Roman" w:hAnsi="Times New Roman" w:cs="Times New Roman"/>
          <w:b/>
          <w:i/>
          <w:sz w:val="24"/>
          <w:szCs w:val="24"/>
          <w:lang w:val="en-GB" w:eastAsia="hr-HR"/>
        </w:rPr>
      </w:pPr>
    </w:p>
    <w:p w:rsidR="000773E0" w:rsidRDefault="000773E0" w:rsidP="000773E0">
      <w:pPr>
        <w:widowControl w:val="0"/>
        <w:autoSpaceDN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PONUDBENI LIST</w:t>
      </w:r>
    </w:p>
    <w:p w:rsidR="000773E0" w:rsidRDefault="000773E0" w:rsidP="000773E0">
      <w:pPr>
        <w:widowControl w:val="0"/>
        <w:autoSpaceDN w:val="0"/>
        <w:spacing w:after="0" w:line="240" w:lineRule="auto"/>
        <w:jc w:val="center"/>
        <w:textAlignment w:val="baseline"/>
        <w:rPr>
          <w:rFonts w:ascii="Times New Roman" w:eastAsia="Times New Roman" w:hAnsi="Times New Roman" w:cs="Times New Roman"/>
          <w:sz w:val="24"/>
          <w:szCs w:val="24"/>
          <w:lang w:eastAsia="hr-HR"/>
        </w:rPr>
      </w:pP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773E0" w:rsidRDefault="004A58DA" w:rsidP="000773E0">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NARUČITELJ:  CENTAR ZA ODGOJ, OBRAZOVANJE I REHABILITACIJU KRIŽEVCI</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p w:rsidR="00E720F7" w:rsidRDefault="000773E0" w:rsidP="000773E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PREDMET N</w:t>
      </w:r>
      <w:r w:rsidR="00E720F7">
        <w:rPr>
          <w:rFonts w:ascii="Times New Roman" w:eastAsia="Times New Roman" w:hAnsi="Times New Roman" w:cs="Times New Roman"/>
          <w:sz w:val="24"/>
          <w:szCs w:val="24"/>
          <w:lang w:eastAsia="hr-HR"/>
        </w:rPr>
        <w:t xml:space="preserve">ABAVE: Proizvodi iz područja </w:t>
      </w:r>
      <w:proofErr w:type="spellStart"/>
      <w:r w:rsidR="00E720F7">
        <w:rPr>
          <w:rFonts w:ascii="Times New Roman" w:eastAsia="Times New Roman" w:hAnsi="Times New Roman" w:cs="Times New Roman"/>
          <w:sz w:val="24"/>
          <w:szCs w:val="24"/>
          <w:lang w:eastAsia="hr-HR"/>
        </w:rPr>
        <w:t>asistivne</w:t>
      </w:r>
      <w:proofErr w:type="spellEnd"/>
      <w:r w:rsidR="00E720F7">
        <w:rPr>
          <w:rFonts w:ascii="Times New Roman" w:eastAsia="Times New Roman" w:hAnsi="Times New Roman" w:cs="Times New Roman"/>
          <w:sz w:val="24"/>
          <w:szCs w:val="24"/>
          <w:lang w:eastAsia="hr-HR"/>
        </w:rPr>
        <w:t xml:space="preserve"> tehnologije i potpomognute </w:t>
      </w:r>
    </w:p>
    <w:p w:rsidR="000773E0" w:rsidRDefault="00E720F7" w:rsidP="000773E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komunikacije  po troškovniku</w:t>
      </w: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OZNAKA PONUDE:  ……………………..               </w:t>
      </w:r>
    </w:p>
    <w:p w:rsidR="000773E0" w:rsidRDefault="000773E0" w:rsidP="000773E0">
      <w:pPr>
        <w:spacing w:after="0" w:line="240" w:lineRule="auto"/>
        <w:rPr>
          <w:rFonts w:ascii="Times New Roman" w:eastAsia="Calibri" w:hAnsi="Times New Roman" w:cs="Times New Roman"/>
          <w:sz w:val="24"/>
          <w:szCs w:val="24"/>
        </w:rPr>
      </w:pPr>
    </w:p>
    <w:p w:rsidR="000773E0" w:rsidRDefault="000773E0" w:rsidP="000773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hr-HR"/>
        </w:rPr>
        <w:t>DATUM PONUDE:  …….……….………….</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773E0" w:rsidRDefault="000773E0" w:rsidP="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bl>
      <w:tblPr>
        <w:tblW w:w="0" w:type="auto"/>
        <w:tblLook w:val="00A0" w:firstRow="1" w:lastRow="0" w:firstColumn="1" w:lastColumn="0" w:noHBand="0" w:noVBand="0"/>
      </w:tblPr>
      <w:tblGrid>
        <w:gridCol w:w="9180"/>
      </w:tblGrid>
      <w:tr w:rsidR="000773E0" w:rsidTr="000773E0">
        <w:trPr>
          <w:trHeight w:val="607"/>
        </w:trPr>
        <w:tc>
          <w:tcPr>
            <w:tcW w:w="9180" w:type="dxa"/>
            <w:hideMark/>
          </w:tcPr>
          <w:tbl>
            <w:tblPr>
              <w:tblW w:w="0" w:type="auto"/>
              <w:tblInd w:w="216" w:type="dxa"/>
              <w:tblLook w:val="04A0" w:firstRow="1" w:lastRow="0" w:firstColumn="1" w:lastColumn="0" w:noHBand="0" w:noVBand="1"/>
            </w:tblPr>
            <w:tblGrid>
              <w:gridCol w:w="4174"/>
              <w:gridCol w:w="2372"/>
              <w:gridCol w:w="2192"/>
            </w:tblGrid>
            <w:tr w:rsidR="000773E0">
              <w:trPr>
                <w:trHeight w:val="607"/>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PONUDITELJ:</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559"/>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PONUDITELJA: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76"/>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OIB:</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558"/>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IBAN:</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31"/>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pl-PL" w:eastAsia="zh-CN"/>
                    </w:rPr>
                  </w:pPr>
                  <w:r>
                    <w:rPr>
                      <w:rFonts w:ascii="Times New Roman" w:eastAsia="SimSun" w:hAnsi="Times New Roman" w:cs="Times New Roman"/>
                      <w:sz w:val="24"/>
                      <w:szCs w:val="24"/>
                      <w:lang w:val="pl-PL" w:eastAsia="zh-CN"/>
                    </w:rPr>
                    <w:t>BANKA U KOJOJ JE OTVOREN IBAN:</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pl-PL" w:eastAsia="zh-CN"/>
                    </w:rPr>
                  </w:pPr>
                </w:p>
              </w:tc>
            </w:tr>
            <w:tr w:rsidR="000773E0">
              <w:trPr>
                <w:trHeight w:val="376"/>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KONTAKT OSOBA: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4"/>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BROJ TELEFONA: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14"/>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BROJ FAKSA:</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4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ELEKTRONI</w:t>
                  </w:r>
                  <w:r>
                    <w:rPr>
                      <w:rFonts w:ascii="Times New Roman" w:eastAsia="SimSun" w:hAnsi="Times New Roman" w:cs="Times New Roman"/>
                      <w:sz w:val="24"/>
                      <w:szCs w:val="24"/>
                      <w:lang w:eastAsia="zh-CN"/>
                    </w:rPr>
                    <w:t>ČKE POŠTE:</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ADRESA ZA DOSTAVU POŠTE:</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r>
            <w:tr w:rsidR="000773E0">
              <w:trPr>
                <w:trHeight w:val="423"/>
              </w:trPr>
              <w:tc>
                <w:tcPr>
                  <w:tcW w:w="4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rPr>
                      <w:rFonts w:ascii="Times New Roman" w:eastAsia="SimSun" w:hAnsi="Times New Roman" w:cs="Times New Roman"/>
                      <w:sz w:val="24"/>
                      <w:szCs w:val="24"/>
                      <w:lang w:val="pl-PL" w:eastAsia="zh-CN"/>
                    </w:rPr>
                  </w:pPr>
                  <w:r>
                    <w:rPr>
                      <w:rFonts w:ascii="Times New Roman" w:eastAsia="SimSun" w:hAnsi="Times New Roman" w:cs="Times New Roman"/>
                      <w:sz w:val="24"/>
                      <w:szCs w:val="24"/>
                      <w:lang w:val="pl-PL" w:eastAsia="zh-CN"/>
                    </w:rPr>
                    <w:t>PONUDITELJ JE U SUSTAVU PDV-a:</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DA</w:t>
                  </w:r>
                </w:p>
              </w:tc>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73E0" w:rsidRDefault="000773E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NE</w:t>
                  </w:r>
                </w:p>
              </w:tc>
            </w:tr>
          </w:tbl>
          <w:p w:rsidR="000773E0" w:rsidRDefault="000773E0">
            <w:pPr>
              <w:spacing w:after="0" w:line="240" w:lineRule="auto"/>
              <w:rPr>
                <w:rFonts w:ascii="Times New Roman" w:eastAsia="Times New Roman" w:hAnsi="Times New Roman" w:cs="Times New Roman"/>
                <w:sz w:val="24"/>
                <w:szCs w:val="24"/>
                <w:lang w:eastAsia="hr-HR"/>
              </w:rPr>
            </w:pPr>
          </w:p>
        </w:tc>
      </w:tr>
      <w:tr w:rsidR="000773E0" w:rsidTr="000773E0">
        <w:trPr>
          <w:trHeight w:val="443"/>
        </w:trPr>
        <w:tc>
          <w:tcPr>
            <w:tcW w:w="9180" w:type="dxa"/>
            <w:vAlign w:val="center"/>
          </w:tcPr>
          <w:p w:rsidR="000773E0" w:rsidRDefault="000773E0"/>
          <w:tbl>
            <w:tblPr>
              <w:tblpPr w:leftFromText="180" w:rightFromText="180" w:bottomFromText="200" w:vertAnchor="text" w:horzAnchor="margin" w:tblpXSpec="center" w:tblpY="-82"/>
              <w:tblOverlap w:val="never"/>
              <w:tblW w:w="0" w:type="auto"/>
              <w:tblLook w:val="00A0" w:firstRow="1" w:lastRow="0" w:firstColumn="1" w:lastColumn="0" w:noHBand="0" w:noVBand="0"/>
            </w:tblPr>
            <w:tblGrid>
              <w:gridCol w:w="3402"/>
              <w:gridCol w:w="4394"/>
            </w:tblGrid>
            <w:tr w:rsidR="000773E0">
              <w:trPr>
                <w:trHeight w:val="383"/>
              </w:trPr>
              <w:tc>
                <w:tcPr>
                  <w:tcW w:w="3402" w:type="dxa"/>
                  <w:vAlign w:val="center"/>
                  <w:hideMark/>
                </w:tcPr>
                <w:p w:rsidR="000773E0" w:rsidRDefault="000773E0">
                  <w:pPr>
                    <w:spacing w:after="0" w:line="240" w:lineRule="auto"/>
                    <w:rPr>
                      <w:rFonts w:ascii="Times New Roman" w:eastAsia="Calibri" w:hAnsi="Times New Roman" w:cs="Times New Roman"/>
                      <w:b/>
                      <w:lang w:eastAsia="hr-HR"/>
                    </w:rPr>
                  </w:pPr>
                  <w:r>
                    <w:rPr>
                      <w:rFonts w:ascii="Times New Roman" w:eastAsia="Calibri" w:hAnsi="Times New Roman" w:cs="Times New Roman"/>
                      <w:b/>
                      <w:lang w:eastAsia="hr-HR"/>
                    </w:rPr>
                    <w:t>CIJENA PONUDE BEZ PDV-a:</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r w:rsidR="000773E0">
              <w:trPr>
                <w:trHeight w:val="412"/>
              </w:trPr>
              <w:tc>
                <w:tcPr>
                  <w:tcW w:w="3402" w:type="dxa"/>
                  <w:vAlign w:val="center"/>
                  <w:hideMark/>
                </w:tcPr>
                <w:p w:rsidR="000773E0" w:rsidRDefault="000773E0">
                  <w:pPr>
                    <w:spacing w:after="0" w:line="240" w:lineRule="auto"/>
                    <w:jc w:val="center"/>
                    <w:rPr>
                      <w:rFonts w:ascii="Times New Roman" w:eastAsia="Calibri" w:hAnsi="Times New Roman" w:cs="Times New Roman"/>
                      <w:b/>
                      <w:lang w:eastAsia="hr-HR"/>
                    </w:rPr>
                  </w:pPr>
                  <w:r>
                    <w:rPr>
                      <w:rFonts w:ascii="Times New Roman" w:eastAsia="Calibri" w:hAnsi="Times New Roman" w:cs="Times New Roman"/>
                      <w:b/>
                      <w:lang w:eastAsia="hr-HR"/>
                    </w:rPr>
                    <w:t xml:space="preserve">                     IZNOS PDV-a:</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r w:rsidR="000773E0">
              <w:trPr>
                <w:trHeight w:val="417"/>
              </w:trPr>
              <w:tc>
                <w:tcPr>
                  <w:tcW w:w="3402" w:type="dxa"/>
                  <w:vAlign w:val="center"/>
                  <w:hideMark/>
                </w:tcPr>
                <w:p w:rsidR="000773E0" w:rsidRDefault="000773E0">
                  <w:pPr>
                    <w:spacing w:after="0" w:line="240" w:lineRule="auto"/>
                    <w:rPr>
                      <w:rFonts w:ascii="Times New Roman" w:eastAsia="Calibri" w:hAnsi="Times New Roman" w:cs="Times New Roman"/>
                      <w:b/>
                      <w:lang w:eastAsia="hr-HR"/>
                    </w:rPr>
                  </w:pPr>
                  <w:r>
                    <w:rPr>
                      <w:rFonts w:ascii="Times New Roman" w:eastAsia="Calibri" w:hAnsi="Times New Roman" w:cs="Times New Roman"/>
                      <w:b/>
                      <w:lang w:eastAsia="hr-HR"/>
                    </w:rPr>
                    <w:t xml:space="preserve">  CIJENA PONUDE S PDV-om:</w:t>
                  </w:r>
                </w:p>
              </w:tc>
              <w:tc>
                <w:tcPr>
                  <w:tcW w:w="4394" w:type="dxa"/>
                  <w:vAlign w:val="center"/>
                  <w:hideMark/>
                </w:tcPr>
                <w:p w:rsidR="000773E0" w:rsidRDefault="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________________________</w:t>
                  </w:r>
                </w:p>
              </w:tc>
            </w:tr>
          </w:tbl>
          <w:p w:rsidR="000773E0" w:rsidRDefault="000773E0">
            <w:pPr>
              <w:widowControl w:val="0"/>
              <w:autoSpaceDN w:val="0"/>
              <w:spacing w:after="0" w:line="240" w:lineRule="auto"/>
              <w:ind w:left="426"/>
              <w:contextualSpacing/>
              <w:textAlignment w:val="baseline"/>
              <w:rPr>
                <w:rFonts w:ascii="Times New Roman" w:eastAsia="Times New Roman" w:hAnsi="Times New Roman" w:cs="Times New Roman"/>
                <w:sz w:val="24"/>
                <w:szCs w:val="24"/>
                <w:lang w:eastAsia="hr-HR"/>
              </w:rPr>
            </w:pPr>
          </w:p>
        </w:tc>
      </w:tr>
      <w:tr w:rsidR="000773E0" w:rsidTr="000773E0">
        <w:trPr>
          <w:trHeight w:val="423"/>
        </w:trPr>
        <w:tc>
          <w:tcPr>
            <w:tcW w:w="9180" w:type="dxa"/>
            <w:vAlign w:val="center"/>
          </w:tcPr>
          <w:p w:rsidR="000773E0" w:rsidRDefault="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c>
      </w:tr>
      <w:tr w:rsidR="000773E0" w:rsidTr="000773E0">
        <w:trPr>
          <w:trHeight w:val="423"/>
        </w:trPr>
        <w:tc>
          <w:tcPr>
            <w:tcW w:w="9180" w:type="dxa"/>
            <w:vAlign w:val="center"/>
          </w:tcPr>
          <w:p w:rsidR="000773E0" w:rsidRDefault="000773E0">
            <w:pPr>
              <w:widowControl w:val="0"/>
              <w:autoSpaceDN w:val="0"/>
              <w:spacing w:after="0" w:line="240" w:lineRule="auto"/>
              <w:textAlignment w:val="baseline"/>
              <w:rPr>
                <w:rFonts w:ascii="Times New Roman" w:eastAsia="Times New Roman" w:hAnsi="Times New Roman" w:cs="Times New Roman"/>
                <w:sz w:val="24"/>
                <w:szCs w:val="24"/>
                <w:lang w:eastAsia="hr-HR"/>
              </w:rPr>
            </w:pPr>
          </w:p>
        </w:tc>
      </w:tr>
    </w:tbl>
    <w:p w:rsidR="000773E0" w:rsidRDefault="000773E0" w:rsidP="000773E0">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_______________________________</w:t>
      </w:r>
    </w:p>
    <w:p w:rsidR="000773E0" w:rsidRDefault="000773E0" w:rsidP="000773E0">
      <w:pPr>
        <w:spacing w:after="0" w:line="240" w:lineRule="auto"/>
        <w:rPr>
          <w:rFonts w:ascii="Times New Roman" w:eastAsia="Calibri" w:hAnsi="Times New Roman" w:cs="Times New Roman"/>
          <w:sz w:val="24"/>
          <w:szCs w:val="24"/>
          <w:vertAlign w:val="subscript"/>
          <w:lang w:eastAsia="hr-HR"/>
        </w:rPr>
      </w:pPr>
      <w:r>
        <w:rPr>
          <w:rFonts w:ascii="Times New Roman" w:eastAsia="Calibri" w:hAnsi="Times New Roman" w:cs="Times New Roman"/>
          <w:sz w:val="24"/>
          <w:szCs w:val="24"/>
          <w:lang w:eastAsia="hr-HR"/>
        </w:rPr>
        <w:t xml:space="preserve">                                                                                (Ime i prezime ovlaštene osobe ponuditelja)</w:t>
      </w:r>
    </w:p>
    <w:p w:rsidR="000773E0" w:rsidRDefault="000773E0" w:rsidP="000773E0">
      <w:pPr>
        <w:spacing w:after="0" w:line="240" w:lineRule="auto"/>
        <w:jc w:val="right"/>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
    <w:p w:rsidR="000773E0" w:rsidRDefault="000773E0" w:rsidP="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M.P</w:t>
      </w:r>
      <w:proofErr w:type="spellEnd"/>
      <w:r>
        <w:rPr>
          <w:rFonts w:ascii="Times New Roman" w:eastAsia="Calibri" w:hAnsi="Times New Roman" w:cs="Times New Roman"/>
          <w:sz w:val="24"/>
          <w:szCs w:val="24"/>
          <w:lang w:eastAsia="hr-HR"/>
        </w:rPr>
        <w:t>.                      ____________________________</w:t>
      </w:r>
    </w:p>
    <w:p w:rsidR="000773E0" w:rsidRDefault="000773E0" w:rsidP="000773E0">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(Potpis ovlaštene osobe ponuditelja)</w:t>
      </w:r>
    </w:p>
    <w:p w:rsidR="00E720F7" w:rsidRDefault="00E720F7" w:rsidP="000773E0">
      <w:pPr>
        <w:spacing w:after="0" w:line="240" w:lineRule="auto"/>
        <w:jc w:val="center"/>
        <w:rPr>
          <w:rFonts w:ascii="Times New Roman" w:eastAsia="Calibri" w:hAnsi="Times New Roman" w:cs="Times New Roman"/>
          <w:sz w:val="24"/>
          <w:szCs w:val="24"/>
          <w:lang w:eastAsia="hr-HR"/>
        </w:rPr>
      </w:pPr>
    </w:p>
    <w:p w:rsidR="00E720F7" w:rsidRDefault="00E720F7" w:rsidP="000773E0">
      <w:pPr>
        <w:spacing w:after="0" w:line="240" w:lineRule="auto"/>
        <w:jc w:val="center"/>
        <w:rPr>
          <w:rFonts w:ascii="Times New Roman" w:eastAsia="Calibri" w:hAnsi="Times New Roman" w:cs="Times New Roman"/>
          <w:sz w:val="24"/>
          <w:szCs w:val="24"/>
          <w:lang w:eastAsia="hr-HR"/>
        </w:rPr>
      </w:pPr>
    </w:p>
    <w:p w:rsidR="00FC7E6F" w:rsidRDefault="00FC7E6F" w:rsidP="000773E0">
      <w:pPr>
        <w:spacing w:after="0" w:line="240" w:lineRule="auto"/>
        <w:jc w:val="center"/>
        <w:rPr>
          <w:rFonts w:ascii="Times New Roman" w:eastAsia="Calibri" w:hAnsi="Times New Roman" w:cs="Times New Roman"/>
          <w:sz w:val="24"/>
          <w:szCs w:val="24"/>
          <w:lang w:eastAsia="hr-HR"/>
        </w:rPr>
      </w:pPr>
    </w:p>
    <w:p w:rsidR="00FC7E6F" w:rsidRDefault="00FC7E6F" w:rsidP="000773E0">
      <w:pPr>
        <w:spacing w:after="0" w:line="240" w:lineRule="auto"/>
        <w:jc w:val="center"/>
        <w:rPr>
          <w:rFonts w:ascii="Times New Roman" w:eastAsia="Calibri" w:hAnsi="Times New Roman" w:cs="Times New Roman"/>
          <w:sz w:val="24"/>
          <w:szCs w:val="24"/>
          <w:lang w:eastAsia="hr-HR"/>
        </w:rPr>
      </w:pPr>
    </w:p>
    <w:p w:rsidR="000773E0" w:rsidRDefault="000773E0" w:rsidP="00FC7E6F">
      <w:pPr>
        <w:spacing w:after="0" w:line="240" w:lineRule="auto"/>
        <w:ind w:left="-142"/>
        <w:jc w:val="right"/>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Prilog 2.</w:t>
      </w: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p>
    <w:p w:rsidR="000773E0" w:rsidRDefault="000773E0" w:rsidP="000773E0">
      <w:pPr>
        <w:spacing w:after="0" w:line="240" w:lineRule="auto"/>
        <w:ind w:left="-14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IZJAVA O NEKAŽNJAVANJU</w:t>
      </w:r>
    </w:p>
    <w:p w:rsidR="000773E0" w:rsidRDefault="000773E0" w:rsidP="000773E0">
      <w:pPr>
        <w:spacing w:after="0" w:line="240" w:lineRule="auto"/>
        <w:ind w:left="-142"/>
        <w:rPr>
          <w:rFonts w:ascii="Times New Roman" w:eastAsia="Times New Roman" w:hAnsi="Times New Roman" w:cs="Times New Roman"/>
          <w:i/>
          <w:sz w:val="24"/>
          <w:szCs w:val="24"/>
          <w:lang w:eastAsia="hr-HR"/>
        </w:rPr>
      </w:pPr>
    </w:p>
    <w:p w:rsidR="000773E0" w:rsidRDefault="000773E0" w:rsidP="000773E0">
      <w:pPr>
        <w:spacing w:after="0" w:line="240" w:lineRule="auto"/>
        <w:ind w:left="-142"/>
        <w:rPr>
          <w:rFonts w:ascii="Times New Roman" w:eastAsia="Times New Roman" w:hAnsi="Times New Roman" w:cs="Times New Roman"/>
          <w:b/>
          <w:sz w:val="24"/>
          <w:szCs w:val="24"/>
          <w:lang w:eastAsia="hr-HR"/>
        </w:rPr>
      </w:pPr>
    </w:p>
    <w:p w:rsidR="000773E0" w:rsidRDefault="000773E0" w:rsidP="000773E0">
      <w:pPr>
        <w:tabs>
          <w:tab w:val="right" w:leader="underscore" w:pos="9072"/>
        </w:tabs>
        <w:spacing w:before="240"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Ja,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 i prezime ovlaštene osobe, OIB)</w:t>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(adresa stanovanja)</w:t>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 osobne iskaznice _____________________ izdane od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osoba ovlaštena po zakonu za zastupanje gospodarskog subjekta </w:t>
      </w: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0773E0" w:rsidRDefault="000773E0" w:rsidP="000773E0">
      <w:pPr>
        <w:tabs>
          <w:tab w:val="right" w:leader="underscore" w:pos="9072"/>
        </w:tabs>
        <w:spacing w:before="120" w:after="120" w:line="240" w:lineRule="auto"/>
        <w:ind w:left="-1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(naziv, adresa, OIB gospodarskog subjekta)</w:t>
      </w:r>
    </w:p>
    <w:p w:rsidR="000773E0" w:rsidRDefault="000773E0" w:rsidP="000773E0">
      <w:pPr>
        <w:spacing w:before="240" w:after="12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 materijalnom i kaznenom odgovornošću izjavljujem da nismo, niti ja osobno niti navedeni gospodarski subjekt, pravomoćnom presudom osuđeni za: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sudjelovanje u zločinačkoj organizaciji,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328. (zločinačko udruženje) i članka 329. (počinjenje kaznenog djela u sastavu zločinačkog udruženja)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333. (udruživanje za počinjenje kaznenih djela),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korupciju,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prijevaru,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236. (prijevara), članka 247. (prijevara u gospodarskom poslovanju), članka 256. (utaja poreza ili carine) i članka 258. (subvencijska prijevara)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terorizam ili kaznena djela povezana s terorističkim aktivnostima,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članka 97. (terorizam), članka 99. (javno poticanje na terorizam), članka 100. (novačenje za terorizam), članka 101. (obuka za terorizam) i članka 102. (terorističko udruženje)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pranje novca ili financiranje terorizma,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98. (financiranje terorizma) i članka 265. (pranje novca)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279. (pranje novca) iz Kaznenog zakona (»Narodne novine«, br. 110/97., 27/98., 50/00., 129/00., 51/01., 111/03., 190/03., 105/04., 84/05., 71/06., 110/07., 152/08., 57/11., 77/11. i 143/12.)</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dječji rad ili druge oblike trgovanja ljudima, na temelju</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106. (trgovanje ljudima) Kaznenog zakona</w:t>
      </w:r>
    </w:p>
    <w:p w:rsidR="000773E0" w:rsidRDefault="000773E0" w:rsidP="000773E0">
      <w:pPr>
        <w:spacing w:after="48" w:line="240" w:lineRule="auto"/>
        <w:ind w:left="36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članka 175. (trgovanje ljudima i ropstvo) iz Kaznenog zakona (»Narodne novine«, br. 110/97., 27/98., 50/00., 129/00., 51/01., 111/03., 190/03., 105/04., 84/05., 71/06., 110/07., 152/08., 57/11., 77/11. i 143/12.).</w:t>
      </w: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jc w:val="both"/>
        <w:rPr>
          <w:rFonts w:ascii="Times New Roman" w:eastAsia="Times New Roman" w:hAnsi="Times New Roman" w:cs="Times New Roman"/>
          <w:sz w:val="24"/>
          <w:szCs w:val="24"/>
          <w:lang w:eastAsia="hr-HR"/>
        </w:rPr>
      </w:pPr>
    </w:p>
    <w:p w:rsidR="000773E0" w:rsidRDefault="000773E0" w:rsidP="000773E0">
      <w:pPr>
        <w:spacing w:after="0" w:line="240" w:lineRule="auto"/>
        <w:ind w:left="-142"/>
        <w:rPr>
          <w:rFonts w:ascii="Times New Roman" w:eastAsia="Times New Roman" w:hAnsi="Times New Roman" w:cs="Times New Roman"/>
          <w:sz w:val="24"/>
          <w:szCs w:val="24"/>
          <w:lang w:eastAsia="hr-HR"/>
        </w:rPr>
      </w:pPr>
    </w:p>
    <w:tbl>
      <w:tblPr>
        <w:tblW w:w="9639" w:type="dxa"/>
        <w:jc w:val="center"/>
        <w:tblLook w:val="00A0" w:firstRow="1" w:lastRow="0" w:firstColumn="1" w:lastColumn="0" w:noHBand="0" w:noVBand="0"/>
      </w:tblPr>
      <w:tblGrid>
        <w:gridCol w:w="4825"/>
        <w:gridCol w:w="4814"/>
      </w:tblGrid>
      <w:tr w:rsidR="000773E0" w:rsidTr="000773E0">
        <w:trPr>
          <w:jc w:val="center"/>
        </w:trPr>
        <w:tc>
          <w:tcPr>
            <w:tcW w:w="4927" w:type="dxa"/>
            <w:vAlign w:val="center"/>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_______________________________</w:t>
            </w:r>
          </w:p>
        </w:tc>
        <w:tc>
          <w:tcPr>
            <w:tcW w:w="4927" w:type="dxa"/>
            <w:vAlign w:val="center"/>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M.P</w:t>
            </w:r>
            <w:proofErr w:type="spellEnd"/>
            <w:r>
              <w:rPr>
                <w:rFonts w:ascii="Times New Roman" w:eastAsia="Times New Roman" w:hAnsi="Times New Roman" w:cs="Times New Roman"/>
                <w:sz w:val="24"/>
                <w:szCs w:val="24"/>
                <w:lang w:eastAsia="hr-HR"/>
              </w:rPr>
              <w:t>.  ______________________________</w:t>
            </w:r>
          </w:p>
        </w:tc>
      </w:tr>
      <w:tr w:rsidR="000773E0" w:rsidTr="000773E0">
        <w:trPr>
          <w:jc w:val="center"/>
        </w:trPr>
        <w:tc>
          <w:tcPr>
            <w:tcW w:w="4927" w:type="dxa"/>
            <w:hideMark/>
          </w:tcPr>
          <w:p w:rsidR="000773E0" w:rsidRDefault="000773E0">
            <w:pPr>
              <w:widowControl w:val="0"/>
              <w:spacing w:after="0" w:line="240" w:lineRule="auto"/>
              <w:ind w:left="-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(mjesto i datum)</w:t>
            </w:r>
          </w:p>
        </w:tc>
        <w:tc>
          <w:tcPr>
            <w:tcW w:w="4927" w:type="dxa"/>
            <w:hideMark/>
          </w:tcPr>
          <w:p w:rsidR="000773E0" w:rsidRDefault="000773E0">
            <w:pPr>
              <w:widowControl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(potpis ovlaštene osobe ponuditelja)</w:t>
            </w:r>
          </w:p>
        </w:tc>
      </w:tr>
    </w:tbl>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0773E0" w:rsidRDefault="000773E0"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DB6525" w:rsidRDefault="00DB6525" w:rsidP="000773E0">
      <w:pPr>
        <w:spacing w:after="0" w:line="240" w:lineRule="auto"/>
        <w:rPr>
          <w:rFonts w:ascii="Times New Roman" w:eastAsia="Times New Roman" w:hAnsi="Times New Roman" w:cs="Times New Roman"/>
          <w:i/>
          <w:sz w:val="24"/>
          <w:szCs w:val="24"/>
          <w:lang w:eastAsia="hr-HR"/>
        </w:rPr>
      </w:pPr>
    </w:p>
    <w:p w:rsidR="00FC7E6F" w:rsidRDefault="00FC7E6F" w:rsidP="000773E0">
      <w:pPr>
        <w:spacing w:after="0" w:line="240" w:lineRule="auto"/>
        <w:rPr>
          <w:rFonts w:ascii="Times New Roman" w:eastAsia="Times New Roman" w:hAnsi="Times New Roman" w:cs="Times New Roman"/>
          <w:i/>
          <w:sz w:val="24"/>
          <w:szCs w:val="24"/>
          <w:lang w:eastAsia="hr-HR"/>
        </w:rPr>
      </w:pPr>
    </w:p>
    <w:p w:rsidR="000773E0" w:rsidRPr="000178B1" w:rsidRDefault="00DB6525" w:rsidP="00FC7E6F">
      <w:pPr>
        <w:spacing w:after="0" w:line="240" w:lineRule="auto"/>
        <w:jc w:val="right"/>
        <w:rPr>
          <w:rFonts w:ascii="Times New Roman" w:eastAsia="Times New Roman" w:hAnsi="Times New Roman" w:cs="Times New Roman"/>
          <w:i/>
          <w:lang w:eastAsia="hr-HR"/>
        </w:rPr>
      </w:pPr>
      <w:r w:rsidRPr="000178B1">
        <w:rPr>
          <w:rFonts w:ascii="Times New Roman" w:eastAsia="Times New Roman" w:hAnsi="Times New Roman" w:cs="Times New Roman"/>
          <w:i/>
          <w:lang w:eastAsia="hr-HR"/>
        </w:rPr>
        <w:lastRenderedPageBreak/>
        <w:t>Prilog 3</w:t>
      </w:r>
    </w:p>
    <w:p w:rsidR="00FC7E6F" w:rsidRPr="00FC7E6F" w:rsidRDefault="00FC7E6F" w:rsidP="00FC7E6F">
      <w:pPr>
        <w:spacing w:after="0" w:line="240" w:lineRule="auto"/>
        <w:rPr>
          <w:rFonts w:eastAsia="Times New Roman" w:cs="Times New Roman"/>
          <w:b/>
          <w:sz w:val="24"/>
          <w:szCs w:val="24"/>
          <w:lang w:eastAsia="hr-HR"/>
        </w:rPr>
      </w:pPr>
      <w:r w:rsidRPr="00FC7E6F">
        <w:rPr>
          <w:rFonts w:eastAsia="Times New Roman" w:cs="Times New Roman"/>
          <w:b/>
          <w:sz w:val="24"/>
          <w:szCs w:val="24"/>
          <w:lang w:eastAsia="hr-HR"/>
        </w:rPr>
        <w:t>Centar za odgoj, obrazovanje</w:t>
      </w:r>
    </w:p>
    <w:p w:rsidR="00FC7E6F" w:rsidRDefault="00FC7E6F" w:rsidP="00FC7E6F">
      <w:pPr>
        <w:spacing w:after="0" w:line="240" w:lineRule="auto"/>
        <w:rPr>
          <w:rFonts w:eastAsia="Times New Roman" w:cs="Times New Roman"/>
          <w:b/>
          <w:sz w:val="24"/>
          <w:szCs w:val="24"/>
          <w:lang w:eastAsia="hr-HR"/>
        </w:rPr>
      </w:pPr>
      <w:r w:rsidRPr="00FC7E6F">
        <w:rPr>
          <w:rFonts w:eastAsia="Times New Roman" w:cs="Times New Roman"/>
          <w:b/>
          <w:sz w:val="24"/>
          <w:szCs w:val="24"/>
          <w:lang w:eastAsia="hr-HR"/>
        </w:rPr>
        <w:t>i rehabilitaciju Križevci</w:t>
      </w:r>
    </w:p>
    <w:p w:rsidR="00DB6525" w:rsidRDefault="00DB6525" w:rsidP="00DB6525">
      <w:pPr>
        <w:pStyle w:val="Bezproreda"/>
        <w:jc w:val="center"/>
        <w:rPr>
          <w:b/>
          <w:sz w:val="28"/>
          <w:szCs w:val="28"/>
        </w:rPr>
      </w:pPr>
      <w:r w:rsidRPr="00FC7E6F">
        <w:rPr>
          <w:b/>
          <w:sz w:val="28"/>
          <w:szCs w:val="28"/>
        </w:rPr>
        <w:t>Troškovnik</w:t>
      </w:r>
    </w:p>
    <w:p w:rsidR="000178B1" w:rsidRPr="00FC7E6F" w:rsidRDefault="000178B1" w:rsidP="00DB6525">
      <w:pPr>
        <w:pStyle w:val="Bezproreda"/>
        <w:jc w:val="center"/>
        <w:rPr>
          <w:b/>
          <w:sz w:val="28"/>
          <w:szCs w:val="28"/>
        </w:rPr>
      </w:pPr>
    </w:p>
    <w:tbl>
      <w:tblPr>
        <w:tblStyle w:val="Reetkatablice"/>
        <w:tblW w:w="9600" w:type="dxa"/>
        <w:tblLayout w:type="fixed"/>
        <w:tblLook w:val="04A0" w:firstRow="1" w:lastRow="0" w:firstColumn="1" w:lastColumn="0" w:noHBand="0" w:noVBand="1"/>
      </w:tblPr>
      <w:tblGrid>
        <w:gridCol w:w="675"/>
        <w:gridCol w:w="4818"/>
        <w:gridCol w:w="991"/>
        <w:gridCol w:w="1133"/>
        <w:gridCol w:w="991"/>
        <w:gridCol w:w="992"/>
      </w:tblGrid>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proofErr w:type="spellStart"/>
            <w:r w:rsidRPr="000178B1">
              <w:rPr>
                <w:rFonts w:ascii="Times New Roman" w:hAnsi="Times New Roman" w:cs="Times New Roman"/>
              </w:rPr>
              <w:t>Redbroj</w:t>
            </w:r>
            <w:proofErr w:type="spellEnd"/>
          </w:p>
        </w:tc>
        <w:tc>
          <w:tcPr>
            <w:tcW w:w="4818" w:type="dxa"/>
            <w:tcBorders>
              <w:top w:val="single" w:sz="4" w:space="0" w:color="auto"/>
              <w:left w:val="single" w:sz="4" w:space="0" w:color="auto"/>
              <w:bottom w:val="single" w:sz="4" w:space="0" w:color="auto"/>
              <w:right w:val="single" w:sz="4" w:space="0" w:color="auto"/>
            </w:tcBorders>
          </w:tcPr>
          <w:p w:rsidR="00DB6525" w:rsidRPr="000178B1" w:rsidRDefault="00FC7E6F" w:rsidP="00FC7E6F">
            <w:pPr>
              <w:rPr>
                <w:rFonts w:ascii="Times New Roman" w:hAnsi="Times New Roman" w:cs="Times New Roman"/>
              </w:rPr>
            </w:pPr>
            <w:r w:rsidRPr="000178B1">
              <w:rPr>
                <w:rFonts w:ascii="Times New Roman" w:hAnsi="Times New Roman" w:cs="Times New Roman"/>
              </w:rPr>
              <w:t xml:space="preserve">Naziv proizvoda </w:t>
            </w:r>
            <w:proofErr w:type="spellStart"/>
            <w:r w:rsidRPr="000178B1">
              <w:rPr>
                <w:rFonts w:ascii="Times New Roman" w:hAnsi="Times New Roman" w:cs="Times New Roman"/>
              </w:rPr>
              <w:t>asisitivne</w:t>
            </w:r>
            <w:proofErr w:type="spellEnd"/>
            <w:r w:rsidRPr="000178B1">
              <w:rPr>
                <w:rFonts w:ascii="Times New Roman" w:hAnsi="Times New Roman" w:cs="Times New Roman"/>
              </w:rPr>
              <w:t xml:space="preserve"> tehnologije i potpomognute komunikacije – opis proizvoda i tehničke specifikacije</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Količina</w:t>
            </w:r>
          </w:p>
        </w:tc>
        <w:tc>
          <w:tcPr>
            <w:tcW w:w="1133"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Jedinična cijena  (bez  PDV-a)</w:t>
            </w:r>
          </w:p>
        </w:tc>
        <w:tc>
          <w:tcPr>
            <w:tcW w:w="991"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Ukupna cijena (bez PDV-a)</w:t>
            </w:r>
          </w:p>
        </w:tc>
        <w:tc>
          <w:tcPr>
            <w:tcW w:w="992"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Ukupna cijena s ( PDV-om)</w:t>
            </w: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1.</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 xml:space="preserve">Big </w:t>
            </w:r>
            <w:proofErr w:type="spellStart"/>
            <w:r w:rsidRPr="000178B1">
              <w:rPr>
                <w:rFonts w:ascii="Times New Roman" w:hAnsi="Times New Roman" w:cs="Times New Roman"/>
                <w:b/>
              </w:rPr>
              <w:t>point</w:t>
            </w:r>
            <w:proofErr w:type="spellEnd"/>
            <w:r w:rsidRPr="000178B1">
              <w:rPr>
                <w:rFonts w:ascii="Times New Roman" w:hAnsi="Times New Roman" w:cs="Times New Roman"/>
                <w:b/>
              </w:rPr>
              <w:t xml:space="preserve"> (6 komada) set</w:t>
            </w:r>
            <w:r w:rsidRPr="000178B1">
              <w:rPr>
                <w:rFonts w:ascii="Times New Roman" w:hAnsi="Times New Roman" w:cs="Times New Roman"/>
              </w:rPr>
              <w:t xml:space="preserve"> – snimanje i preslušavanje snimki u maksimalnom trajanju od 30 sekundi. Dolaze s poklopcem koji se može maknuti pa se izrađuju vlastite slike i simboli koji odgovaraju snimljenoj poruci.</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2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2.</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Štipaljke pričalice (6 komada)</w:t>
            </w:r>
            <w:r w:rsidRPr="000178B1">
              <w:rPr>
                <w:rFonts w:ascii="Times New Roman" w:hAnsi="Times New Roman" w:cs="Times New Roman"/>
              </w:rPr>
              <w:t xml:space="preserve"> </w:t>
            </w:r>
            <w:r w:rsidRPr="000178B1">
              <w:rPr>
                <w:rFonts w:ascii="Times New Roman" w:hAnsi="Times New Roman" w:cs="Times New Roman"/>
                <w:b/>
              </w:rPr>
              <w:t>set</w:t>
            </w:r>
            <w:r w:rsidRPr="000178B1">
              <w:rPr>
                <w:rFonts w:ascii="Times New Roman" w:hAnsi="Times New Roman" w:cs="Times New Roman"/>
              </w:rPr>
              <w:t xml:space="preserve"> – set od šest štipaljki pogodnih za korištenje u vrtiću, domu ili školi. Snima se kratka poruka o slici koja će visjeti na štipaljki. </w:t>
            </w:r>
            <w:r w:rsidRPr="000178B1">
              <w:rPr>
                <w:rFonts w:ascii="Times New Roman" w:hAnsi="Times New Roman" w:cs="Times New Roman"/>
                <w:b/>
              </w:rPr>
              <w:t xml:space="preserve">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5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3.</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Pričajući raspored</w:t>
            </w:r>
            <w:r w:rsidRPr="000178B1">
              <w:rPr>
                <w:rFonts w:ascii="Times New Roman" w:hAnsi="Times New Roman" w:cs="Times New Roman"/>
              </w:rPr>
              <w:t xml:space="preserve"> – ima ukupno 6 polja, a na svako polje može se snimiti poruka u trajanju od 10 sekundi</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5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4.</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 xml:space="preserve">Interaktivni zid </w:t>
            </w:r>
            <w:r w:rsidRPr="000178B1">
              <w:rPr>
                <w:rFonts w:ascii="Times New Roman" w:hAnsi="Times New Roman" w:cs="Times New Roman"/>
              </w:rPr>
              <w:t xml:space="preserve">– savršen je za razrede. U džepiće se umeću karte, simboli, stvari ili slike i potom se snima poruka o svakom u trajanju od 10 sekundi.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6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5.</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proofErr w:type="spellStart"/>
            <w:r w:rsidRPr="000178B1">
              <w:rPr>
                <w:rFonts w:ascii="Times New Roman" w:hAnsi="Times New Roman" w:cs="Times New Roman"/>
                <w:b/>
              </w:rPr>
              <w:t>BIGmack</w:t>
            </w:r>
            <w:proofErr w:type="spellEnd"/>
            <w:r w:rsidRPr="000178B1">
              <w:rPr>
                <w:rFonts w:ascii="Times New Roman" w:hAnsi="Times New Roman" w:cs="Times New Roman"/>
              </w:rPr>
              <w:t xml:space="preserve"> – jednostavni komunikator promjera 12,7 cm za snimanje i reproduciranje poruka pritiskom na veliki gumb u boji. Ima ulaz za vanjske sklopke te priključak za spajanje igračaka.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3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6.</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iTalk2</w:t>
            </w:r>
            <w:r w:rsidRPr="000178B1">
              <w:rPr>
                <w:rFonts w:ascii="Times New Roman" w:hAnsi="Times New Roman" w:cs="Times New Roman"/>
              </w:rPr>
              <w:t xml:space="preserve"> – ima dvije tipke veličine 6,4 cm za reprodukciju dviju poruka u trajanju od po 2 min </w:t>
            </w:r>
          </w:p>
        </w:tc>
        <w:tc>
          <w:tcPr>
            <w:tcW w:w="991" w:type="dxa"/>
            <w:tcBorders>
              <w:top w:val="single" w:sz="4" w:space="0" w:color="auto"/>
              <w:left w:val="single" w:sz="4" w:space="0" w:color="auto"/>
              <w:bottom w:val="single" w:sz="4" w:space="0" w:color="auto"/>
              <w:right w:val="single" w:sz="4" w:space="0" w:color="auto"/>
            </w:tcBorders>
            <w:hideMark/>
          </w:tcPr>
          <w:p w:rsidR="00DB6525" w:rsidRPr="000178B1" w:rsidRDefault="00DB6525">
            <w:pPr>
              <w:jc w:val="center"/>
              <w:rPr>
                <w:rFonts w:ascii="Times New Roman" w:hAnsi="Times New Roman" w:cs="Times New Roman"/>
              </w:rPr>
            </w:pPr>
            <w:r w:rsidRPr="000178B1">
              <w:rPr>
                <w:rFonts w:ascii="Times New Roman" w:hAnsi="Times New Roman" w:cs="Times New Roman"/>
              </w:rPr>
              <w:t>2 komada</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7.</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 xml:space="preserve">Sklopka </w:t>
            </w:r>
            <w:proofErr w:type="spellStart"/>
            <w:r w:rsidRPr="000178B1">
              <w:rPr>
                <w:rFonts w:ascii="Times New Roman" w:hAnsi="Times New Roman" w:cs="Times New Roman"/>
                <w:b/>
              </w:rPr>
              <w:t>Smoothie</w:t>
            </w:r>
            <w:proofErr w:type="spellEnd"/>
            <w:r w:rsidRPr="000178B1">
              <w:rPr>
                <w:rFonts w:ascii="Times New Roman" w:hAnsi="Times New Roman" w:cs="Times New Roman"/>
                <w:b/>
              </w:rPr>
              <w:t xml:space="preserve"> 75mm</w:t>
            </w:r>
            <w:r w:rsidRPr="000178B1">
              <w:rPr>
                <w:rFonts w:ascii="Times New Roman" w:hAnsi="Times New Roman" w:cs="Times New Roman"/>
              </w:rPr>
              <w:t xml:space="preserve"> – glatka sklopka promjera 75 mm koja je oblikovana prema potrebama korisnika što ju čini vrlo lakom za korištenje osobama s invaliditetom. Dostupna u 4 osnovne boje.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1</w:t>
            </w:r>
          </w:p>
          <w:p w:rsidR="00DB6525" w:rsidRPr="000178B1" w:rsidRDefault="00DB6525">
            <w:pPr>
              <w:jc w:val="center"/>
              <w:rPr>
                <w:rFonts w:ascii="Times New Roman" w:hAnsi="Times New Roman" w:cs="Times New Roman"/>
              </w:rPr>
            </w:pPr>
            <w:r w:rsidRPr="000178B1">
              <w:rPr>
                <w:rFonts w:ascii="Times New Roman" w:hAnsi="Times New Roman" w:cs="Times New Roman"/>
              </w:rPr>
              <w:t>komad</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8.</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b/>
              </w:rPr>
            </w:pPr>
            <w:r w:rsidRPr="000178B1">
              <w:rPr>
                <w:rFonts w:ascii="Times New Roman" w:hAnsi="Times New Roman" w:cs="Times New Roman"/>
                <w:b/>
              </w:rPr>
              <w:t xml:space="preserve">Sklopka </w:t>
            </w:r>
            <w:proofErr w:type="spellStart"/>
            <w:r w:rsidRPr="000178B1">
              <w:rPr>
                <w:rFonts w:ascii="Times New Roman" w:hAnsi="Times New Roman" w:cs="Times New Roman"/>
                <w:b/>
              </w:rPr>
              <w:t>Smoothie</w:t>
            </w:r>
            <w:proofErr w:type="spellEnd"/>
            <w:r w:rsidRPr="000178B1">
              <w:rPr>
                <w:rFonts w:ascii="Times New Roman" w:hAnsi="Times New Roman" w:cs="Times New Roman"/>
                <w:b/>
              </w:rPr>
              <w:t xml:space="preserve"> 125mm</w:t>
            </w:r>
            <w:r w:rsidRPr="000178B1">
              <w:rPr>
                <w:rFonts w:ascii="Times New Roman" w:hAnsi="Times New Roman" w:cs="Times New Roman"/>
              </w:rPr>
              <w:t xml:space="preserve"> – glatka sklopka promjera 125 mm koja je oblikovana prema potrebama korisnika što ju čini vrlo lakom za korištenje osobama s invaliditetom. Dostupna u 4 osnovne boje.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 xml:space="preserve">1 </w:t>
            </w:r>
          </w:p>
          <w:p w:rsidR="00DB6525" w:rsidRPr="000178B1" w:rsidRDefault="00DB6525">
            <w:pPr>
              <w:jc w:val="center"/>
              <w:rPr>
                <w:rFonts w:ascii="Times New Roman" w:hAnsi="Times New Roman" w:cs="Times New Roman"/>
              </w:rPr>
            </w:pPr>
            <w:r w:rsidRPr="000178B1">
              <w:rPr>
                <w:rFonts w:ascii="Times New Roman" w:hAnsi="Times New Roman" w:cs="Times New Roman"/>
              </w:rPr>
              <w:t>komad</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rPr>
              <w:t>9.</w:t>
            </w:r>
          </w:p>
        </w:tc>
        <w:tc>
          <w:tcPr>
            <w:tcW w:w="4818" w:type="dxa"/>
            <w:tcBorders>
              <w:top w:val="single" w:sz="4" w:space="0" w:color="auto"/>
              <w:left w:val="single" w:sz="4" w:space="0" w:color="auto"/>
              <w:bottom w:val="single" w:sz="4" w:space="0" w:color="auto"/>
              <w:right w:val="single" w:sz="4" w:space="0" w:color="auto"/>
            </w:tcBorders>
            <w:hideMark/>
          </w:tcPr>
          <w:p w:rsidR="00DB6525" w:rsidRPr="000178B1" w:rsidRDefault="00DB6525">
            <w:pPr>
              <w:rPr>
                <w:rFonts w:ascii="Times New Roman" w:hAnsi="Times New Roman" w:cs="Times New Roman"/>
              </w:rPr>
            </w:pPr>
            <w:r w:rsidRPr="000178B1">
              <w:rPr>
                <w:rFonts w:ascii="Times New Roman" w:hAnsi="Times New Roman" w:cs="Times New Roman"/>
                <w:b/>
              </w:rPr>
              <w:t>Grid 3</w:t>
            </w:r>
            <w:r w:rsidRPr="000178B1">
              <w:rPr>
                <w:rFonts w:ascii="Times New Roman" w:hAnsi="Times New Roman" w:cs="Times New Roman"/>
              </w:rPr>
              <w:t xml:space="preserve"> – softverski paket za potpomognutu komunikaciju koji je lokaliziran na hrvatski jezik i dolazi s hrvatskim glasom Lana. Omogućuje komunikaciju simbolima, tekstualnu komunikaciju, interaktivno učenje, pristup aplikacijama i upravljanje okolinom. </w:t>
            </w: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jc w:val="center"/>
              <w:rPr>
                <w:rFonts w:ascii="Times New Roman" w:hAnsi="Times New Roman" w:cs="Times New Roman"/>
              </w:rPr>
            </w:pPr>
          </w:p>
          <w:p w:rsidR="00DB6525" w:rsidRPr="000178B1" w:rsidRDefault="00DB6525">
            <w:pPr>
              <w:jc w:val="center"/>
              <w:rPr>
                <w:rFonts w:ascii="Times New Roman" w:hAnsi="Times New Roman" w:cs="Times New Roman"/>
              </w:rPr>
            </w:pPr>
            <w:r w:rsidRPr="000178B1">
              <w:rPr>
                <w:rFonts w:ascii="Times New Roman" w:hAnsi="Times New Roman" w:cs="Times New Roman"/>
              </w:rPr>
              <w:t>1</w:t>
            </w:r>
          </w:p>
          <w:p w:rsidR="00DB6525" w:rsidRPr="000178B1" w:rsidRDefault="00DB6525">
            <w:pPr>
              <w:jc w:val="center"/>
              <w:rPr>
                <w:rFonts w:ascii="Times New Roman" w:hAnsi="Times New Roman" w:cs="Times New Roman"/>
              </w:rPr>
            </w:pPr>
            <w:r w:rsidRPr="000178B1">
              <w:rPr>
                <w:rFonts w:ascii="Times New Roman" w:hAnsi="Times New Roman" w:cs="Times New Roman"/>
              </w:rPr>
              <w:t>komad</w:t>
            </w:r>
          </w:p>
        </w:tc>
        <w:tc>
          <w:tcPr>
            <w:tcW w:w="1133"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UKUPNA CIJENA PONUDE BEZ PDV-a</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IZNOS PDV-A</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r w:rsidR="00DB6525" w:rsidRPr="000178B1" w:rsidTr="00FC7E6F">
        <w:tc>
          <w:tcPr>
            <w:tcW w:w="675" w:type="dxa"/>
            <w:tcBorders>
              <w:top w:val="single" w:sz="4" w:space="0" w:color="auto"/>
              <w:left w:val="single" w:sz="4" w:space="0" w:color="auto"/>
              <w:bottom w:val="single" w:sz="4" w:space="0" w:color="auto"/>
              <w:right w:val="single" w:sz="4" w:space="0" w:color="auto"/>
            </w:tcBorders>
          </w:tcPr>
          <w:p w:rsidR="00DB6525" w:rsidRPr="000178B1" w:rsidRDefault="00DB6525">
            <w:pPr>
              <w:rPr>
                <w:rFonts w:ascii="Times New Roman" w:hAnsi="Times New Roman" w:cs="Times New Roman"/>
              </w:rPr>
            </w:pPr>
          </w:p>
        </w:tc>
        <w:tc>
          <w:tcPr>
            <w:tcW w:w="4818" w:type="dxa"/>
            <w:tcBorders>
              <w:top w:val="single" w:sz="4" w:space="0" w:color="auto"/>
              <w:left w:val="single" w:sz="4" w:space="0" w:color="auto"/>
              <w:bottom w:val="single" w:sz="4" w:space="0" w:color="auto"/>
              <w:right w:val="nil"/>
            </w:tcBorders>
            <w:hideMark/>
          </w:tcPr>
          <w:p w:rsidR="00DB6525" w:rsidRPr="000178B1" w:rsidRDefault="00DB6525">
            <w:pPr>
              <w:jc w:val="center"/>
              <w:rPr>
                <w:rFonts w:ascii="Times New Roman" w:hAnsi="Times New Roman" w:cs="Times New Roman"/>
                <w:b/>
                <w:sz w:val="24"/>
                <w:szCs w:val="24"/>
              </w:rPr>
            </w:pPr>
            <w:r w:rsidRPr="000178B1">
              <w:rPr>
                <w:rFonts w:ascii="Times New Roman" w:hAnsi="Times New Roman" w:cs="Times New Roman"/>
                <w:b/>
                <w:sz w:val="24"/>
                <w:szCs w:val="24"/>
              </w:rPr>
              <w:t>UKUPNA CIJENA PONUDE S PDV-om</w:t>
            </w:r>
          </w:p>
        </w:tc>
        <w:tc>
          <w:tcPr>
            <w:tcW w:w="991"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c>
          <w:tcPr>
            <w:tcW w:w="1133" w:type="dxa"/>
            <w:tcBorders>
              <w:top w:val="single" w:sz="4" w:space="0" w:color="auto"/>
              <w:left w:val="single" w:sz="4" w:space="0" w:color="auto"/>
              <w:bottom w:val="single" w:sz="4" w:space="0" w:color="auto"/>
              <w:right w:val="nil"/>
            </w:tcBorders>
          </w:tcPr>
          <w:p w:rsidR="00DB6525" w:rsidRPr="000178B1" w:rsidRDefault="00DB6525">
            <w:pPr>
              <w:rPr>
                <w:rFonts w:ascii="Times New Roman" w:hAnsi="Times New Roman" w:cs="Times New Roman"/>
              </w:rPr>
            </w:pPr>
          </w:p>
        </w:tc>
        <w:tc>
          <w:tcPr>
            <w:tcW w:w="991" w:type="dxa"/>
            <w:tcBorders>
              <w:top w:val="single" w:sz="4" w:space="0" w:color="auto"/>
              <w:left w:val="nil"/>
              <w:bottom w:val="single" w:sz="4" w:space="0" w:color="auto"/>
              <w:right w:val="nil"/>
            </w:tcBorders>
          </w:tcPr>
          <w:p w:rsidR="00DB6525" w:rsidRPr="000178B1" w:rsidRDefault="00DB6525">
            <w:pP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B6525" w:rsidRPr="000178B1" w:rsidRDefault="00DB6525">
            <w:pPr>
              <w:rPr>
                <w:rFonts w:ascii="Times New Roman" w:hAnsi="Times New Roman" w:cs="Times New Roman"/>
              </w:rPr>
            </w:pPr>
          </w:p>
        </w:tc>
      </w:tr>
    </w:tbl>
    <w:p w:rsidR="000773E0" w:rsidRPr="000178B1" w:rsidRDefault="000773E0" w:rsidP="000773E0">
      <w:pPr>
        <w:pStyle w:val="Bezproreda"/>
        <w:jc w:val="both"/>
        <w:rPr>
          <w:rFonts w:ascii="Times New Roman" w:hAnsi="Times New Roman" w:cs="Times New Roman"/>
          <w:sz w:val="24"/>
          <w:szCs w:val="24"/>
        </w:rPr>
      </w:pPr>
    </w:p>
    <w:p w:rsidR="000773E0" w:rsidRPr="000178B1" w:rsidRDefault="000773E0" w:rsidP="000773E0">
      <w:pPr>
        <w:pStyle w:val="Bezproreda"/>
        <w:jc w:val="both"/>
        <w:rPr>
          <w:rFonts w:ascii="Times New Roman" w:hAnsi="Times New Roman" w:cs="Times New Roman"/>
          <w:sz w:val="24"/>
          <w:szCs w:val="24"/>
        </w:rPr>
      </w:pPr>
      <w:r w:rsidRPr="000178B1">
        <w:rPr>
          <w:rFonts w:ascii="Times New Roman" w:hAnsi="Times New Roman" w:cs="Times New Roman"/>
          <w:sz w:val="24"/>
          <w:szCs w:val="24"/>
        </w:rPr>
        <w:t>______________________________</w:t>
      </w:r>
      <w:r w:rsidRPr="000178B1">
        <w:rPr>
          <w:rFonts w:ascii="Times New Roman" w:hAnsi="Times New Roman" w:cs="Times New Roman"/>
          <w:sz w:val="24"/>
          <w:szCs w:val="24"/>
        </w:rPr>
        <w:tab/>
      </w:r>
      <w:r w:rsidRPr="000178B1">
        <w:rPr>
          <w:rFonts w:ascii="Times New Roman" w:hAnsi="Times New Roman" w:cs="Times New Roman"/>
          <w:sz w:val="24"/>
          <w:szCs w:val="24"/>
        </w:rPr>
        <w:tab/>
        <w:t>_____________________________</w:t>
      </w: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rPr>
        <w:t xml:space="preserve">                  (mjesto i datum)</w:t>
      </w:r>
      <w:r w:rsidRPr="000178B1">
        <w:rPr>
          <w:rFonts w:ascii="Times New Roman" w:hAnsi="Times New Roman" w:cs="Times New Roman"/>
        </w:rPr>
        <w:tab/>
      </w:r>
      <w:r w:rsidRPr="000178B1">
        <w:rPr>
          <w:rFonts w:ascii="Times New Roman" w:hAnsi="Times New Roman" w:cs="Times New Roman"/>
        </w:rPr>
        <w:tab/>
      </w:r>
      <w:r w:rsidRPr="000178B1">
        <w:rPr>
          <w:rFonts w:ascii="Times New Roman" w:hAnsi="Times New Roman" w:cs="Times New Roman"/>
        </w:rPr>
        <w:tab/>
      </w:r>
      <w:r w:rsidRPr="000178B1">
        <w:rPr>
          <w:rFonts w:ascii="Times New Roman" w:hAnsi="Times New Roman" w:cs="Times New Roman"/>
          <w:sz w:val="20"/>
          <w:szCs w:val="20"/>
        </w:rPr>
        <w:t xml:space="preserve">        (čitko ime i prezime ovlaštene osobe Ponuditelja)</w:t>
      </w:r>
    </w:p>
    <w:p w:rsidR="000773E0" w:rsidRDefault="000773E0" w:rsidP="000773E0">
      <w:pPr>
        <w:pStyle w:val="Bezproreda"/>
        <w:jc w:val="both"/>
        <w:rPr>
          <w:rFonts w:ascii="Times New Roman" w:hAnsi="Times New Roman" w:cs="Times New Roman"/>
          <w:sz w:val="20"/>
          <w:szCs w:val="20"/>
        </w:rPr>
      </w:pPr>
    </w:p>
    <w:p w:rsidR="000178B1" w:rsidRPr="000178B1" w:rsidRDefault="000178B1" w:rsidP="000773E0">
      <w:pPr>
        <w:pStyle w:val="Bezproreda"/>
        <w:jc w:val="both"/>
        <w:rPr>
          <w:rFonts w:ascii="Times New Roman" w:hAnsi="Times New Roman" w:cs="Times New Roman"/>
          <w:sz w:val="20"/>
          <w:szCs w:val="20"/>
        </w:rPr>
      </w:pP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00DB6525" w:rsidRPr="000178B1">
        <w:rPr>
          <w:rFonts w:ascii="Times New Roman" w:hAnsi="Times New Roman" w:cs="Times New Roman"/>
          <w:sz w:val="20"/>
          <w:szCs w:val="20"/>
        </w:rPr>
        <w:t xml:space="preserve">     </w:t>
      </w:r>
      <w:r w:rsidRPr="000178B1">
        <w:rPr>
          <w:rFonts w:ascii="Times New Roman" w:hAnsi="Times New Roman" w:cs="Times New Roman"/>
          <w:sz w:val="20"/>
          <w:szCs w:val="20"/>
        </w:rPr>
        <w:tab/>
      </w:r>
      <w:r w:rsidRPr="000178B1">
        <w:rPr>
          <w:rFonts w:ascii="Times New Roman" w:hAnsi="Times New Roman" w:cs="Times New Roman"/>
          <w:sz w:val="20"/>
          <w:szCs w:val="20"/>
        </w:rPr>
        <w:tab/>
      </w:r>
      <w:r w:rsidR="00DB6525" w:rsidRPr="000178B1">
        <w:rPr>
          <w:rFonts w:ascii="Times New Roman" w:hAnsi="Times New Roman" w:cs="Times New Roman"/>
          <w:sz w:val="20"/>
          <w:szCs w:val="20"/>
        </w:rPr>
        <w:t xml:space="preserve">             </w:t>
      </w:r>
      <w:r w:rsidRPr="000178B1">
        <w:rPr>
          <w:rFonts w:ascii="Times New Roman" w:hAnsi="Times New Roman" w:cs="Times New Roman"/>
          <w:sz w:val="20"/>
          <w:szCs w:val="20"/>
        </w:rPr>
        <w:t>__________________________________</w:t>
      </w:r>
    </w:p>
    <w:p w:rsidR="000773E0" w:rsidRPr="000178B1" w:rsidRDefault="000773E0" w:rsidP="000773E0">
      <w:pPr>
        <w:pStyle w:val="Bezproreda"/>
        <w:jc w:val="both"/>
        <w:rPr>
          <w:rFonts w:ascii="Times New Roman" w:hAnsi="Times New Roman" w:cs="Times New Roman"/>
          <w:sz w:val="20"/>
          <w:szCs w:val="20"/>
        </w:rPr>
      </w:pP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r>
      <w:r w:rsidRPr="000178B1">
        <w:rPr>
          <w:rFonts w:ascii="Times New Roman" w:hAnsi="Times New Roman" w:cs="Times New Roman"/>
          <w:sz w:val="20"/>
          <w:szCs w:val="20"/>
        </w:rPr>
        <w:tab/>
        <w:t xml:space="preserve">        (pečat i potpis osobe Ponuditelja)</w:t>
      </w:r>
    </w:p>
    <w:p w:rsidR="000773E0" w:rsidRPr="004A58DA"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p w:rsidR="000773E0" w:rsidRDefault="000773E0" w:rsidP="000773E0">
      <w:pPr>
        <w:pStyle w:val="Bezproreda"/>
        <w:rPr>
          <w:rFonts w:ascii="Times New Roman" w:hAnsi="Times New Roman" w:cs="Times New Roman"/>
          <w:b/>
          <w:sz w:val="24"/>
          <w:szCs w:val="24"/>
        </w:rPr>
      </w:pPr>
    </w:p>
    <w:sectPr w:rsidR="000773E0" w:rsidSect="00FC7E6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03E"/>
    <w:multiLevelType w:val="hybridMultilevel"/>
    <w:tmpl w:val="4FD4F9B8"/>
    <w:lvl w:ilvl="0" w:tplc="041A0001">
      <w:start w:val="3"/>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DC166A7"/>
    <w:multiLevelType w:val="hybridMultilevel"/>
    <w:tmpl w:val="F9A824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63B0F01"/>
    <w:multiLevelType w:val="hybridMultilevel"/>
    <w:tmpl w:val="D9B0C1E6"/>
    <w:lvl w:ilvl="0" w:tplc="AA3430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95922AB"/>
    <w:multiLevelType w:val="hybridMultilevel"/>
    <w:tmpl w:val="8DE27CBC"/>
    <w:lvl w:ilvl="0" w:tplc="286C1D26">
      <w:start w:val="1"/>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E0"/>
    <w:rsid w:val="000016FF"/>
    <w:rsid w:val="000178B1"/>
    <w:rsid w:val="000773E0"/>
    <w:rsid w:val="001E75BC"/>
    <w:rsid w:val="0024426D"/>
    <w:rsid w:val="003947BE"/>
    <w:rsid w:val="003B0159"/>
    <w:rsid w:val="003D2EA7"/>
    <w:rsid w:val="00413715"/>
    <w:rsid w:val="0042302C"/>
    <w:rsid w:val="0048186B"/>
    <w:rsid w:val="004A58DA"/>
    <w:rsid w:val="004B4898"/>
    <w:rsid w:val="004C44B4"/>
    <w:rsid w:val="00526FC3"/>
    <w:rsid w:val="005449C2"/>
    <w:rsid w:val="005506E0"/>
    <w:rsid w:val="00552980"/>
    <w:rsid w:val="00566247"/>
    <w:rsid w:val="0060279E"/>
    <w:rsid w:val="006603FE"/>
    <w:rsid w:val="00661C82"/>
    <w:rsid w:val="00762090"/>
    <w:rsid w:val="00824263"/>
    <w:rsid w:val="00876E2C"/>
    <w:rsid w:val="00964BC1"/>
    <w:rsid w:val="00977124"/>
    <w:rsid w:val="009D3BA6"/>
    <w:rsid w:val="00B1074E"/>
    <w:rsid w:val="00B96105"/>
    <w:rsid w:val="00BE1919"/>
    <w:rsid w:val="00BF5B02"/>
    <w:rsid w:val="00C7355D"/>
    <w:rsid w:val="00C8038F"/>
    <w:rsid w:val="00CA3E2D"/>
    <w:rsid w:val="00D53320"/>
    <w:rsid w:val="00DB6525"/>
    <w:rsid w:val="00DE75EE"/>
    <w:rsid w:val="00E720F7"/>
    <w:rsid w:val="00FA7354"/>
    <w:rsid w:val="00FC7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773E0"/>
    <w:rPr>
      <w:color w:val="0000FF" w:themeColor="hyperlink"/>
      <w:u w:val="single"/>
    </w:rPr>
  </w:style>
  <w:style w:type="paragraph" w:styleId="Bezproreda">
    <w:name w:val="No Spacing"/>
    <w:uiPriority w:val="1"/>
    <w:qFormat/>
    <w:rsid w:val="000773E0"/>
    <w:pPr>
      <w:spacing w:after="0" w:line="240" w:lineRule="auto"/>
    </w:pPr>
  </w:style>
  <w:style w:type="paragraph" w:styleId="Odlomakpopisa">
    <w:name w:val="List Paragraph"/>
    <w:basedOn w:val="Normal"/>
    <w:uiPriority w:val="34"/>
    <w:qFormat/>
    <w:rsid w:val="000773E0"/>
    <w:pPr>
      <w:ind w:left="720"/>
      <w:contextualSpacing/>
    </w:pPr>
  </w:style>
  <w:style w:type="table" w:styleId="Reetkatablice">
    <w:name w:val="Table Grid"/>
    <w:basedOn w:val="Obinatablica"/>
    <w:uiPriority w:val="59"/>
    <w:rsid w:val="0007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efaultparagraphfont-000008">
    <w:name w:val="pt-defaultparagraphfont-000008"/>
    <w:basedOn w:val="Zadanifontodlomka"/>
    <w:rsid w:val="00B1074E"/>
  </w:style>
  <w:style w:type="paragraph" w:customStyle="1" w:styleId="pt-odlomakpopisa1">
    <w:name w:val="pt-odlomakpopisa1"/>
    <w:basedOn w:val="Normal"/>
    <w:rsid w:val="00B107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18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773E0"/>
    <w:rPr>
      <w:color w:val="0000FF" w:themeColor="hyperlink"/>
      <w:u w:val="single"/>
    </w:rPr>
  </w:style>
  <w:style w:type="paragraph" w:styleId="Bezproreda">
    <w:name w:val="No Spacing"/>
    <w:uiPriority w:val="1"/>
    <w:qFormat/>
    <w:rsid w:val="000773E0"/>
    <w:pPr>
      <w:spacing w:after="0" w:line="240" w:lineRule="auto"/>
    </w:pPr>
  </w:style>
  <w:style w:type="paragraph" w:styleId="Odlomakpopisa">
    <w:name w:val="List Paragraph"/>
    <w:basedOn w:val="Normal"/>
    <w:uiPriority w:val="34"/>
    <w:qFormat/>
    <w:rsid w:val="000773E0"/>
    <w:pPr>
      <w:ind w:left="720"/>
      <w:contextualSpacing/>
    </w:pPr>
  </w:style>
  <w:style w:type="table" w:styleId="Reetkatablice">
    <w:name w:val="Table Grid"/>
    <w:basedOn w:val="Obinatablica"/>
    <w:uiPriority w:val="59"/>
    <w:rsid w:val="0007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efaultparagraphfont-000008">
    <w:name w:val="pt-defaultparagraphfont-000008"/>
    <w:basedOn w:val="Zadanifontodlomka"/>
    <w:rsid w:val="00B1074E"/>
  </w:style>
  <w:style w:type="paragraph" w:customStyle="1" w:styleId="pt-odlomakpopisa1">
    <w:name w:val="pt-odlomakpopisa1"/>
    <w:basedOn w:val="Normal"/>
    <w:rsid w:val="00B107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18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6131">
      <w:bodyDiv w:val="1"/>
      <w:marLeft w:val="0"/>
      <w:marRight w:val="0"/>
      <w:marTop w:val="0"/>
      <w:marBottom w:val="0"/>
      <w:divBdr>
        <w:top w:val="none" w:sz="0" w:space="0" w:color="auto"/>
        <w:left w:val="none" w:sz="0" w:space="0" w:color="auto"/>
        <w:bottom w:val="none" w:sz="0" w:space="0" w:color="auto"/>
        <w:right w:val="none" w:sz="0" w:space="0" w:color="auto"/>
      </w:divBdr>
    </w:div>
    <w:div w:id="516042666">
      <w:bodyDiv w:val="1"/>
      <w:marLeft w:val="0"/>
      <w:marRight w:val="0"/>
      <w:marTop w:val="0"/>
      <w:marBottom w:val="0"/>
      <w:divBdr>
        <w:top w:val="none" w:sz="0" w:space="0" w:color="auto"/>
        <w:left w:val="none" w:sz="0" w:space="0" w:color="auto"/>
        <w:bottom w:val="none" w:sz="0" w:space="0" w:color="auto"/>
        <w:right w:val="none" w:sz="0" w:space="0" w:color="auto"/>
      </w:divBdr>
    </w:div>
    <w:div w:id="852917599">
      <w:bodyDiv w:val="1"/>
      <w:marLeft w:val="0"/>
      <w:marRight w:val="0"/>
      <w:marTop w:val="0"/>
      <w:marBottom w:val="0"/>
      <w:divBdr>
        <w:top w:val="none" w:sz="0" w:space="0" w:color="auto"/>
        <w:left w:val="none" w:sz="0" w:space="0" w:color="auto"/>
        <w:bottom w:val="none" w:sz="0" w:space="0" w:color="auto"/>
        <w:right w:val="none" w:sz="0" w:space="0" w:color="auto"/>
      </w:divBdr>
    </w:div>
    <w:div w:id="1939946291">
      <w:bodyDiv w:val="1"/>
      <w:marLeft w:val="0"/>
      <w:marRight w:val="0"/>
      <w:marTop w:val="0"/>
      <w:marBottom w:val="0"/>
      <w:divBdr>
        <w:top w:val="none" w:sz="0" w:space="0" w:color="auto"/>
        <w:left w:val="none" w:sz="0" w:space="0" w:color="auto"/>
        <w:bottom w:val="none" w:sz="0" w:space="0" w:color="auto"/>
        <w:right w:val="none" w:sz="0" w:space="0" w:color="auto"/>
      </w:divBdr>
    </w:div>
    <w:div w:id="19434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centar-odgoj-obrazovanjeirehabilitacija-kc.skole.hr" TargetMode="External"/><Relationship Id="rId3" Type="http://schemas.openxmlformats.org/officeDocument/2006/relationships/styles" Target="styles.xml"/><Relationship Id="rId7" Type="http://schemas.openxmlformats.org/officeDocument/2006/relationships/hyperlink" Target="http://centar-odgoj-obrazovanj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5171-BF6A-44AA-980B-6D084B79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2609</Words>
  <Characters>14877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70</cp:revision>
  <cp:lastPrinted>2018-09-18T10:06:00Z</cp:lastPrinted>
  <dcterms:created xsi:type="dcterms:W3CDTF">2018-07-23T11:10:00Z</dcterms:created>
  <dcterms:modified xsi:type="dcterms:W3CDTF">2018-11-12T10:42:00Z</dcterms:modified>
</cp:coreProperties>
</file>